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AF2630" w:rsidRDefault="0004243A" w:rsidP="0004243A">
      <w:pPr>
        <w:tabs>
          <w:tab w:val="left" w:pos="2923"/>
        </w:tabs>
        <w:spacing w:before="1600"/>
      </w:pPr>
      <w:r w:rsidRPr="00AF2630">
        <w:tab/>
      </w:r>
    </w:p>
    <w:p w14:paraId="3581859E" w14:textId="69E33E41" w:rsidR="25A6CE76" w:rsidRDefault="25A6CE76" w:rsidP="25A6CE76">
      <w:pPr>
        <w:rPr>
          <w:rFonts w:ascii="Aptos" w:eastAsia="Aptos" w:hAnsi="Aptos" w:cs="Aptos"/>
          <w:sz w:val="36"/>
          <w:szCs w:val="36"/>
        </w:rPr>
      </w:pPr>
      <w:r w:rsidRPr="25A6CE76">
        <w:rPr>
          <w:rFonts w:ascii="Aptos" w:eastAsia="Aptos" w:hAnsi="Aptos" w:cs="Aptos"/>
          <w:b/>
          <w:bCs/>
          <w:sz w:val="36"/>
          <w:szCs w:val="36"/>
        </w:rPr>
        <w:t xml:space="preserve">Season update: </w:t>
      </w:r>
      <w:r w:rsidR="00B37CDC">
        <w:rPr>
          <w:rFonts w:ascii="Aptos" w:eastAsia="Aptos" w:hAnsi="Aptos" w:cs="Aptos"/>
          <w:b/>
          <w:bCs/>
          <w:sz w:val="36"/>
          <w:szCs w:val="36"/>
        </w:rPr>
        <w:t>A</w:t>
      </w:r>
      <w:r w:rsidRPr="25A6CE76">
        <w:rPr>
          <w:rFonts w:ascii="Aptos" w:eastAsia="Aptos" w:hAnsi="Aptos" w:cs="Aptos"/>
          <w:b/>
          <w:bCs/>
          <w:sz w:val="36"/>
          <w:szCs w:val="36"/>
        </w:rPr>
        <w:t xml:space="preserve">utumn 2025 presents rare opportunity to </w:t>
      </w:r>
      <w:r w:rsidR="000B679A">
        <w:rPr>
          <w:rFonts w:ascii="Aptos" w:eastAsia="Aptos" w:hAnsi="Aptos" w:cs="Aptos"/>
          <w:b/>
          <w:bCs/>
          <w:sz w:val="36"/>
          <w:szCs w:val="36"/>
        </w:rPr>
        <w:t>reduce</w:t>
      </w:r>
      <w:r w:rsidRPr="25A6CE76">
        <w:rPr>
          <w:rFonts w:ascii="Aptos" w:eastAsia="Aptos" w:hAnsi="Aptos" w:cs="Aptos"/>
          <w:b/>
          <w:bCs/>
          <w:sz w:val="36"/>
          <w:szCs w:val="36"/>
        </w:rPr>
        <w:t xml:space="preserve"> grassweed seedbanks </w:t>
      </w:r>
      <w:r w:rsidRPr="25A6CE76">
        <w:rPr>
          <w:rFonts w:ascii="Aptos" w:eastAsia="Aptos" w:hAnsi="Aptos" w:cs="Aptos"/>
          <w:sz w:val="36"/>
          <w:szCs w:val="36"/>
        </w:rPr>
        <w:t xml:space="preserve"> </w:t>
      </w:r>
    </w:p>
    <w:p w14:paraId="07A12B60" w14:textId="12DCC7E5" w:rsidR="25A6CE76" w:rsidRDefault="25A6CE76" w:rsidP="25A6CE76">
      <w:pPr>
        <w:rPr>
          <w:rFonts w:ascii="Aptos" w:eastAsia="Aptos" w:hAnsi="Aptos" w:cs="Aptos"/>
          <w:sz w:val="36"/>
          <w:szCs w:val="36"/>
        </w:rPr>
      </w:pPr>
    </w:p>
    <w:p w14:paraId="43484F8F" w14:textId="4DD8435E" w:rsidR="25A6CE76" w:rsidRDefault="25A6CE76" w:rsidP="25A6CE76">
      <w:pPr>
        <w:spacing w:after="160" w:line="257" w:lineRule="auto"/>
        <w:rPr>
          <w:rFonts w:eastAsia="Arial" w:cs="Arial"/>
          <w:sz w:val="24"/>
          <w:szCs w:val="24"/>
        </w:rPr>
      </w:pPr>
      <w:r w:rsidRPr="25A6CE76">
        <w:rPr>
          <w:rFonts w:eastAsia="Arial" w:cs="Arial"/>
          <w:sz w:val="24"/>
          <w:szCs w:val="24"/>
        </w:rPr>
        <w:t xml:space="preserve">Across the country autumn 2024 provided good conditions for getting on top of grassweeds and many growers have seen populations decline. </w:t>
      </w:r>
      <w:r w:rsidR="00B37CDC">
        <w:rPr>
          <w:rFonts w:eastAsia="Arial" w:cs="Arial"/>
          <w:sz w:val="24"/>
          <w:szCs w:val="24"/>
        </w:rPr>
        <w:t>W</w:t>
      </w:r>
      <w:r w:rsidRPr="25A6CE76">
        <w:rPr>
          <w:rFonts w:eastAsia="Arial" w:cs="Arial"/>
          <w:sz w:val="24"/>
          <w:szCs w:val="24"/>
        </w:rPr>
        <w:t xml:space="preserve">ith a legacy of weed seeds in the soil profile, </w:t>
      </w:r>
      <w:r w:rsidR="00B37CDC">
        <w:rPr>
          <w:rFonts w:eastAsia="Arial" w:cs="Arial"/>
          <w:sz w:val="24"/>
          <w:szCs w:val="24"/>
        </w:rPr>
        <w:t xml:space="preserve">however, </w:t>
      </w:r>
      <w:r w:rsidRPr="25A6CE76">
        <w:rPr>
          <w:rFonts w:eastAsia="Arial" w:cs="Arial"/>
          <w:sz w:val="24"/>
          <w:szCs w:val="24"/>
        </w:rPr>
        <w:t xml:space="preserve">maintaining the </w:t>
      </w:r>
      <w:r w:rsidR="00502155">
        <w:rPr>
          <w:rFonts w:eastAsia="Arial" w:cs="Arial"/>
          <w:sz w:val="24"/>
          <w:szCs w:val="24"/>
        </w:rPr>
        <w:t>focus</w:t>
      </w:r>
      <w:r w:rsidR="00502155" w:rsidRPr="25A6CE76">
        <w:rPr>
          <w:rFonts w:eastAsia="Arial" w:cs="Arial"/>
          <w:sz w:val="24"/>
          <w:szCs w:val="24"/>
        </w:rPr>
        <w:t xml:space="preserve"> </w:t>
      </w:r>
      <w:r w:rsidRPr="25A6CE76">
        <w:rPr>
          <w:rFonts w:eastAsia="Arial" w:cs="Arial"/>
          <w:sz w:val="24"/>
          <w:szCs w:val="24"/>
        </w:rPr>
        <w:t xml:space="preserve">will be key to continued control. </w:t>
      </w:r>
    </w:p>
    <w:p w14:paraId="54A17DFF" w14:textId="7C9D3B5F" w:rsidR="00B37CDC" w:rsidRDefault="25A6CE76" w:rsidP="25A6CE76">
      <w:pPr>
        <w:spacing w:after="160" w:line="257" w:lineRule="auto"/>
        <w:rPr>
          <w:rFonts w:eastAsia="Arial" w:cs="Arial"/>
          <w:sz w:val="24"/>
          <w:szCs w:val="24"/>
        </w:rPr>
      </w:pPr>
      <w:r w:rsidRPr="25A6CE76">
        <w:rPr>
          <w:rFonts w:eastAsia="Arial" w:cs="Arial"/>
          <w:sz w:val="24"/>
          <w:szCs w:val="24"/>
        </w:rPr>
        <w:t xml:space="preserve">“Those </w:t>
      </w:r>
      <w:r w:rsidR="00502155">
        <w:rPr>
          <w:rFonts w:eastAsia="Arial" w:cs="Arial"/>
          <w:sz w:val="24"/>
          <w:szCs w:val="24"/>
        </w:rPr>
        <w:t xml:space="preserve">farmers </w:t>
      </w:r>
      <w:r w:rsidR="00B37CDC">
        <w:rPr>
          <w:rFonts w:eastAsia="Arial" w:cs="Arial"/>
          <w:sz w:val="24"/>
          <w:szCs w:val="24"/>
        </w:rPr>
        <w:t>who</w:t>
      </w:r>
      <w:r w:rsidR="00B37CDC" w:rsidRPr="25A6CE76">
        <w:rPr>
          <w:rFonts w:eastAsia="Arial" w:cs="Arial"/>
          <w:sz w:val="24"/>
          <w:szCs w:val="24"/>
        </w:rPr>
        <w:t xml:space="preserve"> </w:t>
      </w:r>
      <w:r w:rsidRPr="25A6CE76">
        <w:rPr>
          <w:rFonts w:eastAsia="Arial" w:cs="Arial"/>
          <w:sz w:val="24"/>
          <w:szCs w:val="24"/>
        </w:rPr>
        <w:t xml:space="preserve">got good control last year are, for the first time in many years, facing a season where they could </w:t>
      </w:r>
      <w:r w:rsidR="000B679A">
        <w:rPr>
          <w:rFonts w:eastAsia="Arial" w:cs="Arial"/>
          <w:sz w:val="24"/>
          <w:szCs w:val="24"/>
        </w:rPr>
        <w:t>lower</w:t>
      </w:r>
      <w:r w:rsidR="000B679A" w:rsidRPr="25A6CE76">
        <w:rPr>
          <w:rFonts w:eastAsia="Arial" w:cs="Arial"/>
          <w:sz w:val="24"/>
          <w:szCs w:val="24"/>
        </w:rPr>
        <w:t xml:space="preserve"> </w:t>
      </w:r>
      <w:r w:rsidRPr="25A6CE76">
        <w:rPr>
          <w:rFonts w:eastAsia="Arial" w:cs="Arial"/>
          <w:sz w:val="24"/>
          <w:szCs w:val="24"/>
        </w:rPr>
        <w:t xml:space="preserve">the number of viable seeds in the seedbank from previous years.  </w:t>
      </w:r>
    </w:p>
    <w:p w14:paraId="5AD972F9" w14:textId="254F1219" w:rsidR="25A6CE76" w:rsidRDefault="00B37CDC" w:rsidP="25A6CE76">
      <w:pPr>
        <w:spacing w:after="160" w:line="257" w:lineRule="auto"/>
        <w:rPr>
          <w:rFonts w:eastAsia="Arial" w:cs="Arial"/>
          <w:sz w:val="24"/>
          <w:szCs w:val="24"/>
        </w:rPr>
      </w:pPr>
      <w:r>
        <w:rPr>
          <w:rFonts w:eastAsia="Arial" w:cs="Arial"/>
          <w:sz w:val="24"/>
          <w:szCs w:val="24"/>
        </w:rPr>
        <w:t>“</w:t>
      </w:r>
      <w:r w:rsidR="25A6CE76" w:rsidRPr="25A6CE76">
        <w:rPr>
          <w:rFonts w:eastAsia="Arial" w:cs="Arial"/>
          <w:sz w:val="24"/>
          <w:szCs w:val="24"/>
        </w:rPr>
        <w:t xml:space="preserve">It’s important to </w:t>
      </w:r>
      <w:r>
        <w:rPr>
          <w:rFonts w:eastAsia="Arial" w:cs="Arial"/>
          <w:sz w:val="24"/>
          <w:szCs w:val="24"/>
        </w:rPr>
        <w:t>build on</w:t>
      </w:r>
      <w:r w:rsidRPr="25A6CE76">
        <w:rPr>
          <w:rFonts w:eastAsia="Arial" w:cs="Arial"/>
          <w:sz w:val="24"/>
          <w:szCs w:val="24"/>
        </w:rPr>
        <w:t xml:space="preserve"> </w:t>
      </w:r>
      <w:r w:rsidR="25A6CE76" w:rsidRPr="25A6CE76">
        <w:rPr>
          <w:rFonts w:eastAsia="Arial" w:cs="Arial"/>
          <w:sz w:val="24"/>
          <w:szCs w:val="24"/>
        </w:rPr>
        <w:t>t</w:t>
      </w:r>
      <w:r>
        <w:rPr>
          <w:rFonts w:eastAsia="Arial" w:cs="Arial"/>
          <w:sz w:val="24"/>
          <w:szCs w:val="24"/>
        </w:rPr>
        <w:t>his</w:t>
      </w:r>
      <w:r w:rsidR="25A6CE76" w:rsidRPr="25A6CE76">
        <w:rPr>
          <w:rFonts w:eastAsia="Arial" w:cs="Arial"/>
          <w:sz w:val="24"/>
          <w:szCs w:val="24"/>
        </w:rPr>
        <w:t xml:space="preserve"> opportunity by using all the tools at our disposal</w:t>
      </w:r>
      <w:r>
        <w:rPr>
          <w:rFonts w:eastAsia="Arial" w:cs="Arial"/>
          <w:sz w:val="24"/>
          <w:szCs w:val="24"/>
        </w:rPr>
        <w:t>,</w:t>
      </w:r>
      <w:r w:rsidR="25A6CE76" w:rsidRPr="25A6CE76">
        <w:rPr>
          <w:rFonts w:eastAsia="Arial" w:cs="Arial"/>
          <w:sz w:val="24"/>
          <w:szCs w:val="24"/>
        </w:rPr>
        <w:t xml:space="preserve"> from delayed drilling and stale seedbeds</w:t>
      </w:r>
      <w:r>
        <w:rPr>
          <w:rFonts w:eastAsia="Arial" w:cs="Arial"/>
          <w:sz w:val="24"/>
          <w:szCs w:val="24"/>
        </w:rPr>
        <w:t>,</w:t>
      </w:r>
      <w:r w:rsidR="25A6CE76" w:rsidRPr="25A6CE76">
        <w:rPr>
          <w:rFonts w:eastAsia="Arial" w:cs="Arial"/>
          <w:sz w:val="24"/>
          <w:szCs w:val="24"/>
        </w:rPr>
        <w:t xml:space="preserve"> to</w:t>
      </w:r>
      <w:r>
        <w:rPr>
          <w:rFonts w:eastAsia="Arial" w:cs="Arial"/>
          <w:sz w:val="24"/>
          <w:szCs w:val="24"/>
        </w:rPr>
        <w:t xml:space="preserve"> using</w:t>
      </w:r>
      <w:r w:rsidR="25A6CE76" w:rsidRPr="25A6CE76">
        <w:rPr>
          <w:rFonts w:eastAsia="Arial" w:cs="Arial"/>
          <w:sz w:val="24"/>
          <w:szCs w:val="24"/>
        </w:rPr>
        <w:t xml:space="preserve"> the best chemistry at the optimum timing,” </w:t>
      </w:r>
      <w:r>
        <w:rPr>
          <w:rFonts w:eastAsia="Arial" w:cs="Arial"/>
          <w:sz w:val="24"/>
          <w:szCs w:val="24"/>
        </w:rPr>
        <w:t>advises</w:t>
      </w:r>
      <w:r w:rsidRPr="25A6CE76">
        <w:rPr>
          <w:rFonts w:eastAsia="Arial" w:cs="Arial"/>
          <w:sz w:val="24"/>
          <w:szCs w:val="24"/>
        </w:rPr>
        <w:t xml:space="preserve"> </w:t>
      </w:r>
      <w:r w:rsidR="25A6CE76" w:rsidRPr="25A6CE76">
        <w:rPr>
          <w:rFonts w:eastAsia="Arial" w:cs="Arial"/>
          <w:sz w:val="24"/>
          <w:szCs w:val="24"/>
        </w:rPr>
        <w:t xml:space="preserve">Aliona Jones, BASF Agronomy Manager. </w:t>
      </w:r>
    </w:p>
    <w:p w14:paraId="6D2806F1" w14:textId="0A8AFED5" w:rsidR="25A6CE76" w:rsidRDefault="25A6CE76" w:rsidP="25A6CE76">
      <w:pPr>
        <w:spacing w:after="160" w:line="257" w:lineRule="auto"/>
        <w:rPr>
          <w:rFonts w:eastAsia="Arial" w:cs="Arial"/>
          <w:b/>
          <w:bCs/>
          <w:sz w:val="24"/>
          <w:szCs w:val="24"/>
        </w:rPr>
      </w:pPr>
      <w:r w:rsidRPr="25A6CE76">
        <w:rPr>
          <w:rFonts w:eastAsia="Arial" w:cs="Arial"/>
          <w:b/>
          <w:bCs/>
          <w:sz w:val="24"/>
          <w:szCs w:val="24"/>
        </w:rPr>
        <w:t>Lincolnshire</w:t>
      </w:r>
    </w:p>
    <w:p w14:paraId="7A9D07F8" w14:textId="69CBA259" w:rsidR="25A6CE76" w:rsidRDefault="25A6CE76" w:rsidP="25A6CE76">
      <w:pPr>
        <w:spacing w:after="160" w:line="257" w:lineRule="auto"/>
        <w:rPr>
          <w:rFonts w:eastAsia="Arial" w:cs="Arial"/>
          <w:sz w:val="24"/>
          <w:szCs w:val="24"/>
        </w:rPr>
      </w:pPr>
      <w:r w:rsidRPr="25A6CE76">
        <w:rPr>
          <w:rFonts w:eastAsia="Arial" w:cs="Arial"/>
          <w:sz w:val="24"/>
          <w:szCs w:val="24"/>
        </w:rPr>
        <w:t xml:space="preserve">Aliona works closely with Daniel King at Pasture Hill Farm in Lincolnshire where </w:t>
      </w:r>
      <w:proofErr w:type="gramStart"/>
      <w:r w:rsidRPr="25A6CE76">
        <w:rPr>
          <w:rFonts w:eastAsia="Arial" w:cs="Arial"/>
          <w:sz w:val="24"/>
          <w:szCs w:val="24"/>
        </w:rPr>
        <w:t>black-grass</w:t>
      </w:r>
      <w:proofErr w:type="gramEnd"/>
      <w:r w:rsidRPr="25A6CE76">
        <w:rPr>
          <w:rFonts w:eastAsia="Arial" w:cs="Arial"/>
          <w:sz w:val="24"/>
          <w:szCs w:val="24"/>
        </w:rPr>
        <w:t xml:space="preserve"> has been the number one weed for decades. </w:t>
      </w:r>
    </w:p>
    <w:p w14:paraId="095F5A7D" w14:textId="7E154C3C" w:rsidR="25A6CE76" w:rsidRDefault="25A6CE76" w:rsidP="25A6CE76">
      <w:pPr>
        <w:spacing w:after="160" w:line="257" w:lineRule="auto"/>
        <w:rPr>
          <w:rFonts w:eastAsia="Arial" w:cs="Arial"/>
          <w:sz w:val="24"/>
          <w:szCs w:val="24"/>
        </w:rPr>
      </w:pPr>
      <w:r w:rsidRPr="25A6CE76">
        <w:rPr>
          <w:rFonts w:eastAsia="Arial" w:cs="Arial"/>
          <w:sz w:val="24"/>
          <w:szCs w:val="24"/>
        </w:rPr>
        <w:t xml:space="preserve">“Spring cropping, delayed drilling and robust herbicide programmes have been part of Daniel’s strategy for a while now and have slowly helped reduce the pressure,” explains Aliona.  </w:t>
      </w:r>
    </w:p>
    <w:p w14:paraId="624F28FB" w14:textId="1D8FDEF5" w:rsidR="25A6CE76" w:rsidRDefault="25A6CE76" w:rsidP="25A6CE76">
      <w:pPr>
        <w:spacing w:after="160" w:line="257" w:lineRule="auto"/>
        <w:rPr>
          <w:rFonts w:eastAsia="Arial" w:cs="Arial"/>
          <w:sz w:val="24"/>
          <w:szCs w:val="24"/>
        </w:rPr>
      </w:pPr>
      <w:r w:rsidRPr="25A6CE76">
        <w:rPr>
          <w:rFonts w:eastAsia="Arial" w:cs="Arial"/>
          <w:sz w:val="24"/>
          <w:szCs w:val="24"/>
        </w:rPr>
        <w:t xml:space="preserve">“However, it’s been the introduction of Luximo that has tipped the scales.”   </w:t>
      </w:r>
    </w:p>
    <w:p w14:paraId="236B9D1C" w14:textId="17DBEAEF" w:rsidR="25A6CE76" w:rsidRDefault="25A6CE76" w:rsidP="25A6CE76">
      <w:pPr>
        <w:spacing w:after="160" w:line="257" w:lineRule="auto"/>
        <w:rPr>
          <w:rFonts w:eastAsia="Arial" w:cs="Arial"/>
          <w:sz w:val="24"/>
          <w:szCs w:val="24"/>
        </w:rPr>
      </w:pPr>
      <w:r w:rsidRPr="25A6CE76">
        <w:rPr>
          <w:rFonts w:eastAsia="Arial" w:cs="Arial"/>
          <w:sz w:val="24"/>
          <w:szCs w:val="24"/>
        </w:rPr>
        <w:t>Daniel has used Luximo</w:t>
      </w:r>
      <w:r w:rsidRPr="00D7631B">
        <w:rPr>
          <w:rFonts w:eastAsia="Arial" w:cs="Arial"/>
          <w:sz w:val="24"/>
          <w:szCs w:val="24"/>
          <w:vertAlign w:val="superscript"/>
        </w:rPr>
        <w:t>®</w:t>
      </w:r>
      <w:r w:rsidRPr="25A6CE76">
        <w:rPr>
          <w:rFonts w:eastAsia="Arial" w:cs="Arial"/>
          <w:sz w:val="24"/>
          <w:szCs w:val="24"/>
        </w:rPr>
        <w:t xml:space="preserve">, since its launch and this year has no </w:t>
      </w:r>
      <w:proofErr w:type="gramStart"/>
      <w:r w:rsidRPr="25A6CE76">
        <w:rPr>
          <w:rFonts w:eastAsia="Arial" w:cs="Arial"/>
          <w:sz w:val="24"/>
          <w:szCs w:val="24"/>
        </w:rPr>
        <w:t>black-grass</w:t>
      </w:r>
      <w:proofErr w:type="gramEnd"/>
      <w:r w:rsidRPr="25A6CE76">
        <w:rPr>
          <w:rFonts w:eastAsia="Arial" w:cs="Arial"/>
          <w:sz w:val="24"/>
          <w:szCs w:val="24"/>
        </w:rPr>
        <w:t xml:space="preserve"> in any of the wheat crops treated with the herbicide.  </w:t>
      </w:r>
    </w:p>
    <w:p w14:paraId="6CC12836" w14:textId="657606AC" w:rsidR="25A6CE76" w:rsidRDefault="25A6CE76" w:rsidP="25A6CE76">
      <w:pPr>
        <w:spacing w:after="160" w:line="257" w:lineRule="auto"/>
        <w:rPr>
          <w:rFonts w:eastAsia="Arial" w:cs="Arial"/>
          <w:sz w:val="24"/>
          <w:szCs w:val="24"/>
        </w:rPr>
      </w:pPr>
      <w:r w:rsidRPr="25A6CE76">
        <w:rPr>
          <w:rFonts w:eastAsia="Arial" w:cs="Arial"/>
          <w:sz w:val="24"/>
          <w:szCs w:val="24"/>
        </w:rPr>
        <w:t xml:space="preserve">“On a farm that grows </w:t>
      </w:r>
      <w:proofErr w:type="gramStart"/>
      <w:r w:rsidRPr="25A6CE76">
        <w:rPr>
          <w:rFonts w:eastAsia="Arial" w:cs="Arial"/>
          <w:sz w:val="24"/>
          <w:szCs w:val="24"/>
        </w:rPr>
        <w:t>black-grass</w:t>
      </w:r>
      <w:proofErr w:type="gramEnd"/>
      <w:r w:rsidRPr="25A6CE76">
        <w:rPr>
          <w:rFonts w:eastAsia="Arial" w:cs="Arial"/>
          <w:sz w:val="24"/>
          <w:szCs w:val="24"/>
        </w:rPr>
        <w:t xml:space="preserve">, that’s huge,” </w:t>
      </w:r>
      <w:r w:rsidR="00B37CDC">
        <w:rPr>
          <w:rFonts w:eastAsia="Arial" w:cs="Arial"/>
          <w:sz w:val="24"/>
          <w:szCs w:val="24"/>
        </w:rPr>
        <w:t>Daniel</w:t>
      </w:r>
      <w:r w:rsidR="00B37CDC" w:rsidRPr="25A6CE76">
        <w:rPr>
          <w:rFonts w:eastAsia="Arial" w:cs="Arial"/>
          <w:sz w:val="24"/>
          <w:szCs w:val="24"/>
        </w:rPr>
        <w:t xml:space="preserve"> </w:t>
      </w:r>
      <w:r w:rsidRPr="25A6CE76">
        <w:rPr>
          <w:rFonts w:eastAsia="Arial" w:cs="Arial"/>
          <w:sz w:val="24"/>
          <w:szCs w:val="24"/>
        </w:rPr>
        <w:t xml:space="preserve">says.   </w:t>
      </w:r>
    </w:p>
    <w:p w14:paraId="44204A3E" w14:textId="03C35F31" w:rsidR="25A6CE76" w:rsidRDefault="25A6CE76" w:rsidP="25A6CE76">
      <w:pPr>
        <w:spacing w:after="160" w:line="257" w:lineRule="auto"/>
        <w:rPr>
          <w:rFonts w:eastAsia="Arial" w:cs="Arial"/>
          <w:sz w:val="24"/>
          <w:szCs w:val="24"/>
        </w:rPr>
      </w:pPr>
      <w:r w:rsidRPr="25A6CE76">
        <w:rPr>
          <w:rFonts w:eastAsia="Arial" w:cs="Arial"/>
          <w:sz w:val="24"/>
          <w:szCs w:val="24"/>
        </w:rPr>
        <w:t xml:space="preserve">Heading into autumn 2025, Aliona says Daniel is determined to keep the pressure on black-grass and prevent a resurgence. </w:t>
      </w:r>
    </w:p>
    <w:p w14:paraId="4ACB898D" w14:textId="49D0AB6E" w:rsidR="25A6CE76" w:rsidRDefault="25A6CE76" w:rsidP="25A6CE76">
      <w:pPr>
        <w:spacing w:after="160" w:line="257" w:lineRule="auto"/>
        <w:rPr>
          <w:rFonts w:eastAsia="Arial" w:cs="Arial"/>
          <w:sz w:val="24"/>
          <w:szCs w:val="24"/>
        </w:rPr>
      </w:pPr>
      <w:r w:rsidRPr="25A6CE76">
        <w:rPr>
          <w:rFonts w:eastAsia="Arial" w:cs="Arial"/>
          <w:sz w:val="24"/>
          <w:szCs w:val="24"/>
        </w:rPr>
        <w:t xml:space="preserve"> “He is not alone,” says Aliona. “It’s been reassuring to hear a step-change within the industry. Increasingly I’m now asked about ‘how’ and ‘when’ to use Luximo, rather than if populations warrant it.  There’s clearly a desire to deploy the best chemistry this year, whether that is about taking advantage where control has been good, or, regaining control where it hasn’t.” </w:t>
      </w:r>
    </w:p>
    <w:p w14:paraId="530F04A6" w14:textId="7139D382" w:rsidR="25A6CE76" w:rsidRDefault="25A6CE76" w:rsidP="25A6CE76">
      <w:pPr>
        <w:spacing w:after="160" w:line="257" w:lineRule="auto"/>
        <w:rPr>
          <w:rFonts w:eastAsia="Arial" w:cs="Arial"/>
          <w:b/>
          <w:bCs/>
          <w:sz w:val="24"/>
          <w:szCs w:val="24"/>
        </w:rPr>
      </w:pPr>
    </w:p>
    <w:p w14:paraId="7B2DD07E" w14:textId="6A4A2930" w:rsidR="25A6CE76" w:rsidRDefault="25A6CE76" w:rsidP="25A6CE76">
      <w:pPr>
        <w:spacing w:after="160" w:line="257" w:lineRule="auto"/>
        <w:rPr>
          <w:rFonts w:eastAsia="Arial" w:cs="Arial"/>
          <w:b/>
          <w:bCs/>
          <w:sz w:val="24"/>
          <w:szCs w:val="24"/>
        </w:rPr>
      </w:pPr>
      <w:r w:rsidRPr="25A6CE76">
        <w:rPr>
          <w:rFonts w:eastAsia="Arial" w:cs="Arial"/>
          <w:b/>
          <w:bCs/>
          <w:sz w:val="24"/>
          <w:szCs w:val="24"/>
        </w:rPr>
        <w:t>Norfolk</w:t>
      </w:r>
    </w:p>
    <w:p w14:paraId="210E320C" w14:textId="760674C3" w:rsidR="25A6CE76" w:rsidRDefault="25A6CE76" w:rsidP="25A6CE76">
      <w:pPr>
        <w:spacing w:after="160" w:line="257" w:lineRule="auto"/>
        <w:rPr>
          <w:rFonts w:eastAsia="Arial" w:cs="Arial"/>
          <w:sz w:val="24"/>
          <w:szCs w:val="24"/>
        </w:rPr>
      </w:pPr>
      <w:r w:rsidRPr="25A6CE76">
        <w:rPr>
          <w:rFonts w:eastAsia="Arial" w:cs="Arial"/>
          <w:sz w:val="24"/>
          <w:szCs w:val="24"/>
        </w:rPr>
        <w:t xml:space="preserve">Grower, David Hurn, recently described how he was lulled into a false sense of security last year on a field with historically very low levels of </w:t>
      </w:r>
      <w:proofErr w:type="gramStart"/>
      <w:r w:rsidRPr="25A6CE76">
        <w:rPr>
          <w:rFonts w:eastAsia="Arial" w:cs="Arial"/>
          <w:sz w:val="24"/>
          <w:szCs w:val="24"/>
        </w:rPr>
        <w:t>black-grass</w:t>
      </w:r>
      <w:proofErr w:type="gramEnd"/>
      <w:r w:rsidRPr="25A6CE76">
        <w:rPr>
          <w:rFonts w:eastAsia="Arial" w:cs="Arial"/>
          <w:sz w:val="24"/>
          <w:szCs w:val="24"/>
        </w:rPr>
        <w:t xml:space="preserve">. </w:t>
      </w:r>
    </w:p>
    <w:p w14:paraId="5129A50B" w14:textId="7BEADA29" w:rsidR="25A6CE76" w:rsidRDefault="25A6CE76" w:rsidP="25A6CE76">
      <w:pPr>
        <w:spacing w:after="160" w:line="257" w:lineRule="auto"/>
        <w:rPr>
          <w:rFonts w:eastAsia="Arial" w:cs="Arial"/>
          <w:sz w:val="24"/>
          <w:szCs w:val="24"/>
        </w:rPr>
      </w:pPr>
      <w:r w:rsidRPr="25A6CE76">
        <w:rPr>
          <w:rFonts w:eastAsia="Arial" w:cs="Arial"/>
          <w:sz w:val="24"/>
          <w:szCs w:val="24"/>
        </w:rPr>
        <w:t xml:space="preserve">“We’d an area coming out of peas and needed to test a new drill before the season got underway,” he explains. “Given its past and the timing, I chose to apply flufenacet + pendimethalin and diflufenican, rather than Luximo which was applied elsewhere. Disappointingly, that field had a smattering of </w:t>
      </w:r>
      <w:proofErr w:type="gramStart"/>
      <w:r w:rsidRPr="25A6CE76">
        <w:rPr>
          <w:rFonts w:eastAsia="Arial" w:cs="Arial"/>
          <w:sz w:val="24"/>
          <w:szCs w:val="24"/>
        </w:rPr>
        <w:t>black-grass</w:t>
      </w:r>
      <w:proofErr w:type="gramEnd"/>
      <w:r w:rsidRPr="25A6CE76">
        <w:rPr>
          <w:rFonts w:eastAsia="Arial" w:cs="Arial"/>
          <w:sz w:val="24"/>
          <w:szCs w:val="24"/>
        </w:rPr>
        <w:t>, unlike the rest of the acreage where control has been very good. Going forward, we will just use Luximo across the board.”</w:t>
      </w:r>
    </w:p>
    <w:p w14:paraId="7FA8EA57" w14:textId="5F41FE82" w:rsidR="25A6CE76" w:rsidRDefault="25A6CE76" w:rsidP="25A6CE76">
      <w:pPr>
        <w:spacing w:after="160" w:line="257" w:lineRule="auto"/>
        <w:rPr>
          <w:rFonts w:eastAsia="Arial" w:cs="Arial"/>
          <w:sz w:val="24"/>
          <w:szCs w:val="24"/>
        </w:rPr>
      </w:pPr>
      <w:r w:rsidRPr="25A6CE76">
        <w:rPr>
          <w:rFonts w:eastAsia="Arial" w:cs="Arial"/>
          <w:sz w:val="24"/>
          <w:szCs w:val="24"/>
        </w:rPr>
        <w:t xml:space="preserve">For Aliona, David’s experience demonstrates the importance of holding the line. </w:t>
      </w:r>
    </w:p>
    <w:p w14:paraId="7C17CF75" w14:textId="293296DC" w:rsidR="25A6CE76" w:rsidRDefault="25A6CE76" w:rsidP="25A6CE76">
      <w:pPr>
        <w:spacing w:after="160" w:line="257" w:lineRule="auto"/>
        <w:rPr>
          <w:rFonts w:eastAsia="Arial" w:cs="Arial"/>
          <w:sz w:val="24"/>
          <w:szCs w:val="24"/>
        </w:rPr>
      </w:pPr>
      <w:r w:rsidRPr="25A6CE76">
        <w:rPr>
          <w:rFonts w:eastAsia="Arial" w:cs="Arial"/>
          <w:sz w:val="24"/>
          <w:szCs w:val="24"/>
        </w:rPr>
        <w:t>“It’s logical to want to scale back herbicide programmes on fields which are currently clean,” she admits. “However, it’s not just about this year’s black-grass population. There is often a legacy from previous years and, with black-grass seed viable for up to five years, fields that are now seemingly free from black-grass can rapidly get out of control if we don’t keep the pressure up.”</w:t>
      </w:r>
    </w:p>
    <w:p w14:paraId="0B7B50B1" w14:textId="6290280F" w:rsidR="25A6CE76" w:rsidRDefault="25A6CE76" w:rsidP="25A6CE76">
      <w:pPr>
        <w:spacing w:after="160" w:line="257" w:lineRule="auto"/>
        <w:rPr>
          <w:rFonts w:eastAsia="Arial" w:cs="Arial"/>
          <w:b/>
          <w:bCs/>
          <w:sz w:val="24"/>
          <w:szCs w:val="24"/>
        </w:rPr>
      </w:pPr>
      <w:r w:rsidRPr="25A6CE76">
        <w:rPr>
          <w:rFonts w:eastAsia="Arial" w:cs="Arial"/>
          <w:b/>
          <w:bCs/>
          <w:sz w:val="24"/>
          <w:szCs w:val="24"/>
        </w:rPr>
        <w:t>Nottinghamshire</w:t>
      </w:r>
    </w:p>
    <w:p w14:paraId="18671B18" w14:textId="2E769B56" w:rsidR="25A6CE76" w:rsidRDefault="4CF8EDB1" w:rsidP="25A6CE76">
      <w:pPr>
        <w:spacing w:after="160" w:line="257" w:lineRule="auto"/>
        <w:rPr>
          <w:rFonts w:eastAsia="Arial" w:cs="Arial"/>
          <w:sz w:val="24"/>
          <w:szCs w:val="24"/>
        </w:rPr>
      </w:pPr>
      <w:r w:rsidRPr="4CF8EDB1">
        <w:rPr>
          <w:rFonts w:eastAsia="Arial" w:cs="Arial"/>
          <w:sz w:val="24"/>
          <w:szCs w:val="24"/>
        </w:rPr>
        <w:t xml:space="preserve">It’s a sentiment that strikes a </w:t>
      </w:r>
      <w:r w:rsidR="00B37CDC" w:rsidRPr="4CF8EDB1">
        <w:rPr>
          <w:rFonts w:eastAsia="Arial" w:cs="Arial"/>
          <w:sz w:val="24"/>
          <w:szCs w:val="24"/>
        </w:rPr>
        <w:t>chord</w:t>
      </w:r>
      <w:r w:rsidRPr="4CF8EDB1">
        <w:rPr>
          <w:rFonts w:eastAsia="Arial" w:cs="Arial"/>
          <w:sz w:val="24"/>
          <w:szCs w:val="24"/>
        </w:rPr>
        <w:t xml:space="preserve"> with </w:t>
      </w:r>
      <w:r w:rsidR="005660DA">
        <w:rPr>
          <w:rFonts w:eastAsia="Arial" w:cs="Arial"/>
          <w:sz w:val="24"/>
          <w:szCs w:val="24"/>
        </w:rPr>
        <w:t>East Midlands grower</w:t>
      </w:r>
      <w:r w:rsidR="00B37CDC">
        <w:rPr>
          <w:rFonts w:eastAsia="Arial" w:cs="Arial"/>
          <w:sz w:val="24"/>
          <w:szCs w:val="24"/>
        </w:rPr>
        <w:t>,</w:t>
      </w:r>
      <w:r w:rsidRPr="4CF8EDB1">
        <w:rPr>
          <w:rFonts w:eastAsia="Arial" w:cs="Arial"/>
          <w:sz w:val="24"/>
          <w:szCs w:val="24"/>
        </w:rPr>
        <w:t xml:space="preserve"> Rob Barlow</w:t>
      </w:r>
      <w:r w:rsidR="00B37CDC">
        <w:rPr>
          <w:rFonts w:eastAsia="Arial" w:cs="Arial"/>
          <w:sz w:val="24"/>
          <w:szCs w:val="24"/>
        </w:rPr>
        <w:t>,</w:t>
      </w:r>
      <w:r w:rsidRPr="4CF8EDB1">
        <w:rPr>
          <w:rFonts w:eastAsia="Arial" w:cs="Arial"/>
          <w:sz w:val="24"/>
          <w:szCs w:val="24"/>
        </w:rPr>
        <w:t xml:space="preserve"> who has been battling resistant ryegrass and </w:t>
      </w:r>
      <w:proofErr w:type="gramStart"/>
      <w:r w:rsidRPr="4CF8EDB1">
        <w:rPr>
          <w:rFonts w:eastAsia="Arial" w:cs="Arial"/>
          <w:sz w:val="24"/>
          <w:szCs w:val="24"/>
        </w:rPr>
        <w:t>black-grass</w:t>
      </w:r>
      <w:proofErr w:type="gramEnd"/>
      <w:r w:rsidRPr="4CF8EDB1">
        <w:rPr>
          <w:rFonts w:eastAsia="Arial" w:cs="Arial"/>
          <w:sz w:val="24"/>
          <w:szCs w:val="24"/>
        </w:rPr>
        <w:t xml:space="preserve"> in fields acquired six years ago. </w:t>
      </w:r>
    </w:p>
    <w:p w14:paraId="05C91869" w14:textId="48AC486F" w:rsidR="00502155" w:rsidRDefault="25A6CE76" w:rsidP="25A6CE76">
      <w:pPr>
        <w:spacing w:after="160" w:line="257" w:lineRule="auto"/>
        <w:rPr>
          <w:rFonts w:eastAsia="Arial" w:cs="Arial"/>
          <w:sz w:val="24"/>
          <w:szCs w:val="24"/>
        </w:rPr>
      </w:pPr>
      <w:r w:rsidRPr="25A6CE76">
        <w:rPr>
          <w:rFonts w:eastAsia="Arial" w:cs="Arial"/>
          <w:sz w:val="24"/>
          <w:szCs w:val="24"/>
        </w:rPr>
        <w:t>Back in autumn 2022</w:t>
      </w:r>
      <w:r w:rsidR="00B37CDC">
        <w:rPr>
          <w:rFonts w:eastAsia="Arial" w:cs="Arial"/>
          <w:sz w:val="24"/>
          <w:szCs w:val="24"/>
        </w:rPr>
        <w:t>,</w:t>
      </w:r>
      <w:r w:rsidR="00502155">
        <w:rPr>
          <w:rFonts w:eastAsia="Arial" w:cs="Arial"/>
          <w:sz w:val="24"/>
          <w:szCs w:val="24"/>
        </w:rPr>
        <w:t xml:space="preserve"> BASF agronomy manager, Colin Mountford-Smith, hosted</w:t>
      </w:r>
      <w:r w:rsidRPr="25A6CE76">
        <w:rPr>
          <w:rFonts w:eastAsia="Arial" w:cs="Arial"/>
          <w:sz w:val="24"/>
          <w:szCs w:val="24"/>
        </w:rPr>
        <w:t xml:space="preserve"> a trial </w:t>
      </w:r>
      <w:r w:rsidR="00502155">
        <w:rPr>
          <w:rFonts w:eastAsia="Arial" w:cs="Arial"/>
          <w:sz w:val="24"/>
          <w:szCs w:val="24"/>
        </w:rPr>
        <w:t>on the farm</w:t>
      </w:r>
      <w:r w:rsidR="0056242D">
        <w:rPr>
          <w:rFonts w:eastAsia="Arial" w:cs="Arial"/>
          <w:sz w:val="24"/>
          <w:szCs w:val="24"/>
        </w:rPr>
        <w:t>, which</w:t>
      </w:r>
      <w:r w:rsidR="00502155">
        <w:rPr>
          <w:rFonts w:eastAsia="Arial" w:cs="Arial"/>
          <w:sz w:val="24"/>
          <w:szCs w:val="24"/>
        </w:rPr>
        <w:t xml:space="preserve"> </w:t>
      </w:r>
      <w:r w:rsidRPr="25A6CE76">
        <w:rPr>
          <w:rFonts w:eastAsia="Arial" w:cs="Arial"/>
          <w:sz w:val="24"/>
          <w:szCs w:val="24"/>
        </w:rPr>
        <w:t>revealed the extent of the challenge</w:t>
      </w:r>
      <w:r w:rsidR="00502155">
        <w:rPr>
          <w:rFonts w:eastAsia="Arial" w:cs="Arial"/>
          <w:sz w:val="24"/>
          <w:szCs w:val="24"/>
        </w:rPr>
        <w:t xml:space="preserve">. In spring 2023 the untreated plot contained </w:t>
      </w:r>
      <w:r w:rsidRPr="25A6CE76">
        <w:rPr>
          <w:rFonts w:eastAsia="Arial" w:cs="Arial"/>
          <w:sz w:val="24"/>
          <w:szCs w:val="24"/>
        </w:rPr>
        <w:t>over 670 ryegrass heads/m</w:t>
      </w:r>
      <w:r w:rsidRPr="00D7631B">
        <w:rPr>
          <w:rFonts w:eastAsia="Arial" w:cs="Arial"/>
          <w:sz w:val="24"/>
          <w:szCs w:val="24"/>
          <w:vertAlign w:val="superscript"/>
        </w:rPr>
        <w:t>2</w:t>
      </w:r>
      <w:r w:rsidRPr="25A6CE76">
        <w:rPr>
          <w:rFonts w:eastAsia="Arial" w:cs="Arial"/>
          <w:sz w:val="24"/>
          <w:szCs w:val="24"/>
        </w:rPr>
        <w:t xml:space="preserve">. </w:t>
      </w:r>
    </w:p>
    <w:p w14:paraId="13BAB788" w14:textId="0856D229" w:rsidR="25A6CE76" w:rsidRDefault="25A6CE76" w:rsidP="25A6CE76">
      <w:pPr>
        <w:spacing w:after="160" w:line="257" w:lineRule="auto"/>
        <w:rPr>
          <w:rFonts w:eastAsia="Arial" w:cs="Arial"/>
          <w:sz w:val="24"/>
          <w:szCs w:val="24"/>
        </w:rPr>
      </w:pPr>
      <w:r w:rsidRPr="25A6CE76">
        <w:rPr>
          <w:rFonts w:eastAsia="Arial" w:cs="Arial"/>
          <w:sz w:val="24"/>
          <w:szCs w:val="24"/>
        </w:rPr>
        <w:t>Today, that number is coming down thanks to judicious use of IPM measures and a robust herbicide programme.</w:t>
      </w:r>
    </w:p>
    <w:p w14:paraId="331FC9AC" w14:textId="1333BB0F" w:rsidR="25A6CE76" w:rsidRDefault="25A6CE76" w:rsidP="25A6CE76">
      <w:pPr>
        <w:spacing w:after="160" w:line="257" w:lineRule="auto"/>
        <w:rPr>
          <w:rFonts w:eastAsia="Arial" w:cs="Arial"/>
          <w:sz w:val="24"/>
          <w:szCs w:val="24"/>
        </w:rPr>
      </w:pPr>
      <w:r w:rsidRPr="25A6CE76">
        <w:rPr>
          <w:rFonts w:eastAsia="Arial" w:cs="Arial"/>
          <w:sz w:val="24"/>
          <w:szCs w:val="24"/>
        </w:rPr>
        <w:t>“This year</w:t>
      </w:r>
      <w:r w:rsidR="00502155">
        <w:rPr>
          <w:rFonts w:eastAsia="Arial" w:cs="Arial"/>
          <w:sz w:val="24"/>
          <w:szCs w:val="24"/>
        </w:rPr>
        <w:t>, for the first time,</w:t>
      </w:r>
      <w:r w:rsidRPr="25A6CE76">
        <w:rPr>
          <w:rFonts w:eastAsia="Arial" w:cs="Arial"/>
          <w:sz w:val="24"/>
          <w:szCs w:val="24"/>
        </w:rPr>
        <w:t xml:space="preserve"> we were able to hand-rogue 80% of</w:t>
      </w:r>
      <w:r w:rsidR="000B679A">
        <w:rPr>
          <w:rFonts w:eastAsia="Arial" w:cs="Arial"/>
          <w:sz w:val="24"/>
          <w:szCs w:val="24"/>
        </w:rPr>
        <w:t xml:space="preserve"> the</w:t>
      </w:r>
      <w:r w:rsidRPr="25A6CE76">
        <w:rPr>
          <w:rFonts w:eastAsia="Arial" w:cs="Arial"/>
          <w:sz w:val="24"/>
          <w:szCs w:val="24"/>
        </w:rPr>
        <w:t xml:space="preserve"> farm,” says Rob. “The plants that were pulled were largely the result of a spring flush of grassweeds that emerged well after the active window of the residual chemistry applied at pre-emergence.” </w:t>
      </w:r>
    </w:p>
    <w:p w14:paraId="70EBF302" w14:textId="254435A4" w:rsidR="25A6CE76" w:rsidRDefault="25A6CE76" w:rsidP="25A6CE76">
      <w:pPr>
        <w:spacing w:after="160" w:line="257" w:lineRule="auto"/>
        <w:rPr>
          <w:rFonts w:eastAsia="Arial" w:cs="Arial"/>
          <w:sz w:val="24"/>
          <w:szCs w:val="24"/>
        </w:rPr>
      </w:pPr>
      <w:r w:rsidRPr="25A6CE76">
        <w:rPr>
          <w:rFonts w:eastAsia="Arial" w:cs="Arial"/>
          <w:sz w:val="24"/>
          <w:szCs w:val="24"/>
        </w:rPr>
        <w:t xml:space="preserve">Alongside cultural controls like spring cropping and delayed drilling, Rob and his team tease every percentage of efficacy from the herbicide programme. </w:t>
      </w:r>
    </w:p>
    <w:p w14:paraId="4D2193F2" w14:textId="157271FD" w:rsidR="25A6CE76" w:rsidRDefault="25A6CE76" w:rsidP="25A6CE76">
      <w:pPr>
        <w:spacing w:after="160" w:line="257" w:lineRule="auto"/>
        <w:rPr>
          <w:rFonts w:eastAsia="Arial" w:cs="Arial"/>
          <w:sz w:val="24"/>
          <w:szCs w:val="24"/>
        </w:rPr>
      </w:pPr>
      <w:r w:rsidRPr="25A6CE76">
        <w:rPr>
          <w:rFonts w:eastAsia="Arial" w:cs="Arial"/>
          <w:sz w:val="24"/>
          <w:szCs w:val="24"/>
        </w:rPr>
        <w:t xml:space="preserve">“Luximo offers really good </w:t>
      </w:r>
      <w:r w:rsidR="003469D9">
        <w:rPr>
          <w:rFonts w:eastAsia="Arial" w:cs="Arial"/>
          <w:sz w:val="24"/>
          <w:szCs w:val="24"/>
        </w:rPr>
        <w:t xml:space="preserve">efficacy </w:t>
      </w:r>
      <w:r w:rsidRPr="25A6CE76">
        <w:rPr>
          <w:rFonts w:eastAsia="Arial" w:cs="Arial"/>
          <w:sz w:val="24"/>
          <w:szCs w:val="24"/>
        </w:rPr>
        <w:t>but if we can take it from 95%</w:t>
      </w:r>
      <w:r w:rsidR="00481DEC">
        <w:rPr>
          <w:rFonts w:eastAsia="Arial" w:cs="Arial"/>
          <w:sz w:val="24"/>
          <w:szCs w:val="24"/>
        </w:rPr>
        <w:t xml:space="preserve"> up</w:t>
      </w:r>
      <w:r w:rsidRPr="25A6CE76">
        <w:rPr>
          <w:rFonts w:eastAsia="Arial" w:cs="Arial"/>
          <w:sz w:val="24"/>
          <w:szCs w:val="24"/>
        </w:rPr>
        <w:t xml:space="preserve"> to 98%</w:t>
      </w:r>
      <w:r w:rsidR="003469D9">
        <w:rPr>
          <w:rFonts w:eastAsia="Arial" w:cs="Arial"/>
          <w:sz w:val="24"/>
          <w:szCs w:val="24"/>
        </w:rPr>
        <w:t xml:space="preserve"> control</w:t>
      </w:r>
      <w:r w:rsidRPr="25A6CE76">
        <w:rPr>
          <w:rFonts w:eastAsia="Arial" w:cs="Arial"/>
          <w:sz w:val="24"/>
          <w:szCs w:val="24"/>
        </w:rPr>
        <w:t xml:space="preserve">, we will,” he says.  </w:t>
      </w:r>
    </w:p>
    <w:p w14:paraId="4B2E9131" w14:textId="594F92DC" w:rsidR="25A6CE76" w:rsidRDefault="25A6CE76" w:rsidP="25A6CE76">
      <w:pPr>
        <w:spacing w:after="160" w:line="257" w:lineRule="auto"/>
        <w:rPr>
          <w:rFonts w:eastAsia="Arial" w:cs="Arial"/>
          <w:sz w:val="24"/>
          <w:szCs w:val="24"/>
        </w:rPr>
      </w:pPr>
      <w:r w:rsidRPr="25A6CE76">
        <w:rPr>
          <w:rFonts w:eastAsia="Arial" w:cs="Arial"/>
          <w:sz w:val="24"/>
          <w:szCs w:val="24"/>
        </w:rPr>
        <w:t xml:space="preserve">“Using higher water volumes to enhance soil surface coverage worked well for us last year and is something we are planning to repeat. </w:t>
      </w:r>
    </w:p>
    <w:p w14:paraId="59FC3EBE" w14:textId="5C9E86F5" w:rsidR="25A6CE76" w:rsidRDefault="25A6CE76" w:rsidP="25A6CE76">
      <w:pPr>
        <w:spacing w:after="160" w:line="257" w:lineRule="auto"/>
        <w:rPr>
          <w:rFonts w:eastAsia="Arial" w:cs="Arial"/>
          <w:sz w:val="24"/>
          <w:szCs w:val="24"/>
        </w:rPr>
      </w:pPr>
      <w:r w:rsidRPr="25A6CE76">
        <w:rPr>
          <w:rFonts w:eastAsia="Arial" w:cs="Arial"/>
          <w:sz w:val="24"/>
          <w:szCs w:val="24"/>
        </w:rPr>
        <w:t xml:space="preserve">“Timing is also </w:t>
      </w:r>
      <w:proofErr w:type="gramStart"/>
      <w:r w:rsidRPr="25A6CE76">
        <w:rPr>
          <w:rFonts w:eastAsia="Arial" w:cs="Arial"/>
          <w:sz w:val="24"/>
          <w:szCs w:val="24"/>
        </w:rPr>
        <w:t>really important</w:t>
      </w:r>
      <w:proofErr w:type="gramEnd"/>
      <w:r w:rsidRPr="25A6CE76">
        <w:rPr>
          <w:rFonts w:eastAsia="Arial" w:cs="Arial"/>
          <w:sz w:val="24"/>
          <w:szCs w:val="24"/>
        </w:rPr>
        <w:t>. W</w:t>
      </w:r>
      <w:r w:rsidR="0056242D">
        <w:rPr>
          <w:rFonts w:eastAsia="Arial" w:cs="Arial"/>
          <w:sz w:val="24"/>
          <w:szCs w:val="24"/>
        </w:rPr>
        <w:t>e had</w:t>
      </w:r>
      <w:r w:rsidRPr="25A6CE76">
        <w:rPr>
          <w:rFonts w:eastAsia="Arial" w:cs="Arial"/>
          <w:sz w:val="24"/>
          <w:szCs w:val="24"/>
        </w:rPr>
        <w:t xml:space="preserve"> a crop that was sown at the very end of last year. Given that the grassweeds were unlikely to chit over the winter, we decided to </w:t>
      </w:r>
      <w:r w:rsidR="00502155">
        <w:rPr>
          <w:rFonts w:eastAsia="Arial" w:cs="Arial"/>
          <w:sz w:val="24"/>
          <w:szCs w:val="24"/>
        </w:rPr>
        <w:t xml:space="preserve">wait and </w:t>
      </w:r>
      <w:r w:rsidRPr="25A6CE76">
        <w:rPr>
          <w:rFonts w:eastAsia="Arial" w:cs="Arial"/>
          <w:sz w:val="24"/>
          <w:szCs w:val="24"/>
        </w:rPr>
        <w:t xml:space="preserve">apply </w:t>
      </w:r>
      <w:r w:rsidR="00502155">
        <w:rPr>
          <w:rFonts w:eastAsia="Arial" w:cs="Arial"/>
          <w:sz w:val="24"/>
          <w:szCs w:val="24"/>
        </w:rPr>
        <w:t xml:space="preserve">Luximo </w:t>
      </w:r>
      <w:r w:rsidRPr="25A6CE76">
        <w:rPr>
          <w:rFonts w:eastAsia="Arial" w:cs="Arial"/>
          <w:sz w:val="24"/>
          <w:szCs w:val="24"/>
        </w:rPr>
        <w:t xml:space="preserve">in February at peri-emergence. </w:t>
      </w:r>
      <w:r w:rsidR="00502155">
        <w:rPr>
          <w:rFonts w:cs="Arial"/>
          <w:sz w:val="24"/>
          <w:szCs w:val="24"/>
        </w:rPr>
        <w:t xml:space="preserve">Control was good, but not as good as we are used to. </w:t>
      </w:r>
      <w:r w:rsidRPr="25A6CE76">
        <w:rPr>
          <w:rFonts w:eastAsia="Arial" w:cs="Arial"/>
          <w:sz w:val="24"/>
          <w:szCs w:val="24"/>
        </w:rPr>
        <w:t>That experience has reinforced our thinking that pre-emergence is best.”</w:t>
      </w:r>
    </w:p>
    <w:p w14:paraId="740CF825" w14:textId="7347C4BF" w:rsidR="25A6CE76" w:rsidRDefault="25A6CE76" w:rsidP="25A6CE76">
      <w:pPr>
        <w:spacing w:after="160" w:line="257" w:lineRule="auto"/>
        <w:rPr>
          <w:rFonts w:eastAsia="Arial" w:cs="Arial"/>
          <w:sz w:val="24"/>
          <w:szCs w:val="24"/>
        </w:rPr>
      </w:pPr>
      <w:r w:rsidRPr="25A6CE76">
        <w:rPr>
          <w:rFonts w:eastAsia="Arial" w:cs="Arial"/>
          <w:sz w:val="24"/>
          <w:szCs w:val="24"/>
        </w:rPr>
        <w:lastRenderedPageBreak/>
        <w:t>Looking ahead, Rob can’t see his zero-tolerance approach changing, even when populations come down.</w:t>
      </w:r>
    </w:p>
    <w:p w14:paraId="412EB354" w14:textId="0151763A" w:rsidR="25A6CE76" w:rsidRDefault="25A6CE76" w:rsidP="25A6CE76">
      <w:pPr>
        <w:spacing w:after="160" w:line="257" w:lineRule="auto"/>
        <w:rPr>
          <w:rFonts w:eastAsia="Arial" w:cs="Arial"/>
          <w:sz w:val="24"/>
          <w:szCs w:val="24"/>
        </w:rPr>
      </w:pPr>
      <w:r w:rsidRPr="25A6CE76">
        <w:rPr>
          <w:rFonts w:eastAsia="Arial" w:cs="Arial"/>
          <w:sz w:val="24"/>
          <w:szCs w:val="24"/>
        </w:rPr>
        <w:t>“We simply can’t afford to ease the pressure on grassweeds,” he says.</w:t>
      </w:r>
    </w:p>
    <w:p w14:paraId="70B5B7E6" w14:textId="02D69F58" w:rsidR="25A6CE76" w:rsidRDefault="25A6CE76" w:rsidP="25A6CE76">
      <w:pPr>
        <w:rPr>
          <w:rFonts w:eastAsiaTheme="minorEastAsia"/>
          <w:sz w:val="24"/>
          <w:szCs w:val="24"/>
        </w:rPr>
      </w:pPr>
    </w:p>
    <w:p w14:paraId="798C90A8" w14:textId="556A9A24" w:rsidR="00CD5D9B" w:rsidRPr="00AF2630" w:rsidRDefault="00CD5D9B" w:rsidP="00CD5D9B">
      <w:pPr>
        <w:rPr>
          <w:rFonts w:cs="Arial"/>
          <w:sz w:val="24"/>
          <w:szCs w:val="24"/>
        </w:rPr>
      </w:pPr>
      <w:r w:rsidRPr="00AF2630">
        <w:rPr>
          <w:rFonts w:cs="Arial"/>
          <w:sz w:val="24"/>
          <w:szCs w:val="24"/>
        </w:rPr>
        <w:t>-ends-</w:t>
      </w:r>
    </w:p>
    <w:p w14:paraId="0FD15993" w14:textId="77777777" w:rsidR="00CD5D9B" w:rsidRDefault="00CD5D9B" w:rsidP="009F3E91">
      <w:pPr>
        <w:spacing w:after="240" w:line="360" w:lineRule="auto"/>
        <w:jc w:val="both"/>
        <w:rPr>
          <w:rFonts w:cs="Arial"/>
          <w:b/>
          <w:bCs/>
        </w:rPr>
      </w:pPr>
    </w:p>
    <w:p w14:paraId="063337F9" w14:textId="0E7ED83D" w:rsidR="00856BB1" w:rsidRPr="00856BB1" w:rsidRDefault="00856BB1" w:rsidP="00856BB1">
      <w:pPr>
        <w:pStyle w:val="NormalWeb"/>
        <w:rPr>
          <w:rFonts w:ascii="Arial" w:hAnsi="Arial" w:cs="Arial"/>
          <w:sz w:val="20"/>
          <w:szCs w:val="20"/>
          <w:lang w:eastAsia="en-US"/>
        </w:rPr>
      </w:pPr>
      <w:r w:rsidRPr="00856BB1">
        <w:rPr>
          <w:rFonts w:ascii="Arial" w:hAnsi="Arial" w:cs="Arial"/>
          <w:sz w:val="20"/>
          <w:szCs w:val="20"/>
          <w:lang w:eastAsia="en-US"/>
        </w:rPr>
        <w:t xml:space="preserve">Use plant protection products safely. Always read the label and product information before use. For further product information including warning phrases and symbols refer to </w:t>
      </w:r>
      <w:hyperlink r:id="rId11" w:tgtFrame="_blank" w:tooltip="http://www.agricentre.basf.co.uk" w:history="1">
        <w:r w:rsidRPr="00856BB1">
          <w:rPr>
            <w:sz w:val="20"/>
            <w:szCs w:val="20"/>
            <w:lang w:eastAsia="en-US"/>
          </w:rPr>
          <w:t>www.agricentre.basf.co.uk</w:t>
        </w:r>
      </w:hyperlink>
      <w:r w:rsidRPr="00856BB1">
        <w:rPr>
          <w:rFonts w:ascii="Arial" w:hAnsi="Arial" w:cs="Arial"/>
          <w:sz w:val="20"/>
          <w:szCs w:val="20"/>
          <w:lang w:eastAsia="en-US"/>
        </w:rPr>
        <w:t xml:space="preserve">. </w:t>
      </w:r>
    </w:p>
    <w:p w14:paraId="54B55408" w14:textId="7E015980" w:rsidR="00856BB1" w:rsidRDefault="00856BB1" w:rsidP="00856BB1">
      <w:pPr>
        <w:rPr>
          <w:rFonts w:cs="Arial"/>
        </w:rPr>
      </w:pPr>
      <w:r w:rsidRPr="004003DB">
        <w:rPr>
          <w:rFonts w:cs="Arial"/>
          <w:lang w:eastAsia="en-GB"/>
        </w:rPr>
        <w:t xml:space="preserve">Luximo® </w:t>
      </w:r>
      <w:bookmarkStart w:id="0" w:name="_Hlk83033282"/>
      <w:r w:rsidRPr="004003DB">
        <w:rPr>
          <w:rFonts w:cs="Arial"/>
          <w:lang w:eastAsia="en-GB"/>
        </w:rPr>
        <w:t xml:space="preserve">contains </w:t>
      </w:r>
      <w:proofErr w:type="spellStart"/>
      <w:r w:rsidRPr="004003DB">
        <w:rPr>
          <w:rFonts w:cs="Arial"/>
          <w:lang w:eastAsia="en-GB"/>
        </w:rPr>
        <w:t>cinmethylin</w:t>
      </w:r>
      <w:bookmarkEnd w:id="0"/>
      <w:proofErr w:type="spellEnd"/>
      <w:r>
        <w:rPr>
          <w:rFonts w:cs="Arial"/>
          <w:lang w:eastAsia="en-GB"/>
        </w:rPr>
        <w:t xml:space="preserve">. </w:t>
      </w:r>
      <w:r>
        <w:rPr>
          <w:rFonts w:cs="Arial"/>
        </w:rPr>
        <w:t>Luximo® is a registered trademark of BASF. All other brand names used on this publication are Trademarks of other manufacturers in which proprietary rights may exist. © BASF 2025. All rights reserved.</w:t>
      </w:r>
    </w:p>
    <w:p w14:paraId="7D3E639D" w14:textId="4B659F22" w:rsidR="00856BB1" w:rsidRPr="004003DB" w:rsidRDefault="00856BB1" w:rsidP="00856BB1">
      <w:pPr>
        <w:rPr>
          <w:rFonts w:cs="Arial"/>
          <w:lang w:eastAsia="en-GB"/>
        </w:rPr>
      </w:pPr>
    </w:p>
    <w:p w14:paraId="7D6A9761" w14:textId="77777777" w:rsidR="00856BB1" w:rsidRPr="00AF2630" w:rsidRDefault="00856BB1" w:rsidP="009F3E91">
      <w:pPr>
        <w:spacing w:after="240" w:line="360" w:lineRule="auto"/>
        <w:jc w:val="both"/>
        <w:rPr>
          <w:rFonts w:cs="Arial"/>
          <w:b/>
          <w:bCs/>
        </w:rPr>
      </w:pPr>
    </w:p>
    <w:p w14:paraId="342ECAB5" w14:textId="32F8DA09" w:rsidR="009F3E91" w:rsidRPr="00AF2630" w:rsidRDefault="009F3E91" w:rsidP="009F3E91">
      <w:pPr>
        <w:spacing w:after="240" w:line="360" w:lineRule="auto"/>
        <w:jc w:val="both"/>
        <w:rPr>
          <w:rFonts w:cs="Arial"/>
          <w:b/>
          <w:bCs/>
        </w:rPr>
      </w:pPr>
      <w:r w:rsidRPr="00AF2630">
        <w:rPr>
          <w:rFonts w:cs="Arial"/>
          <w:b/>
          <w:bCs/>
        </w:rPr>
        <w:t>About BASF’s Agricultural Solutions division</w:t>
      </w:r>
    </w:p>
    <w:p w14:paraId="0223481E" w14:textId="77777777" w:rsidR="009F3E91" w:rsidRPr="00AF2630" w:rsidRDefault="009F3E91" w:rsidP="009F3E91">
      <w:pPr>
        <w:spacing w:after="240" w:line="360" w:lineRule="auto"/>
        <w:jc w:val="both"/>
        <w:rPr>
          <w:rFonts w:cs="Arial"/>
        </w:rPr>
      </w:pPr>
      <w:r w:rsidRPr="00AF2630">
        <w:rPr>
          <w:rFonts w:eastAsia="Calibri" w:cs="Times New Roman"/>
        </w:rPr>
        <w:t>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sidRPr="00AF2630">
        <w:rPr>
          <w:rFonts w:cs="Arial"/>
        </w:rPr>
        <w:t xml:space="preserve">e visit </w:t>
      </w:r>
      <w:hyperlink r:id="rId12" w:history="1">
        <w:r w:rsidRPr="00AF2630">
          <w:rPr>
            <w:rStyle w:val="Hyperlink"/>
            <w:rFonts w:cs="Arial"/>
          </w:rPr>
          <w:t>www.agriculture.basf.com</w:t>
        </w:r>
      </w:hyperlink>
      <w:r w:rsidRPr="00AF2630">
        <w:rPr>
          <w:rFonts w:cs="Arial"/>
        </w:rPr>
        <w:t xml:space="preserve"> or our social media channels.</w:t>
      </w:r>
    </w:p>
    <w:p w14:paraId="03B466E1" w14:textId="2BB40FCB" w:rsidR="5388DA4F" w:rsidRPr="00AF2630" w:rsidRDefault="5388DA4F" w:rsidP="5388DA4F">
      <w:pPr>
        <w:widowControl w:val="0"/>
        <w:spacing w:line="360" w:lineRule="auto"/>
        <w:jc w:val="both"/>
        <w:rPr>
          <w:rFonts w:eastAsia="Arial" w:cs="Arial"/>
        </w:rPr>
      </w:pPr>
    </w:p>
    <w:p w14:paraId="05A30350" w14:textId="5C5442DF" w:rsidR="001E656E" w:rsidRPr="00AF2630" w:rsidRDefault="001E656E" w:rsidP="1E547A9B">
      <w:pPr>
        <w:widowControl w:val="0"/>
        <w:spacing w:line="360" w:lineRule="auto"/>
        <w:jc w:val="both"/>
        <w:rPr>
          <w:rFonts w:eastAsia="Arial" w:cs="Arial"/>
          <w:b/>
          <w:bCs/>
        </w:rPr>
      </w:pPr>
    </w:p>
    <w:p w14:paraId="5648949E" w14:textId="69CEA080" w:rsidR="61C1C2F3" w:rsidRPr="00AF2630" w:rsidRDefault="61C1C2F3" w:rsidP="5388DA4F">
      <w:pPr>
        <w:spacing w:line="360" w:lineRule="auto"/>
        <w:jc w:val="both"/>
      </w:pPr>
      <w:r w:rsidRPr="00AF2630">
        <w:rPr>
          <w:rFonts w:eastAsia="Arial" w:cs="Arial"/>
          <w:b/>
          <w:bCs/>
        </w:rPr>
        <w:t>About BASF</w:t>
      </w:r>
    </w:p>
    <w:p w14:paraId="1050B026" w14:textId="69BAA0A1" w:rsidR="61C1C2F3" w:rsidRPr="00AF2630" w:rsidRDefault="61C1C2F3" w:rsidP="5388DA4F">
      <w:pPr>
        <w:spacing w:line="360" w:lineRule="auto"/>
        <w:jc w:val="both"/>
      </w:pPr>
      <w:r w:rsidRPr="00AF2630">
        <w:rPr>
          <w:rFonts w:eastAsia="Arial" w:cs="Arial"/>
          <w:color w:val="000000" w:themeColor="text1"/>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00AF2630">
          <w:rPr>
            <w:rStyle w:val="Hyperlink"/>
            <w:rFonts w:eastAsia="Arial" w:cs="Arial"/>
            <w:color w:val="0070C0"/>
          </w:rPr>
          <w:t>www.basf.com</w:t>
        </w:r>
      </w:hyperlink>
      <w:r w:rsidRPr="00AF2630">
        <w:rPr>
          <w:rFonts w:eastAsia="Arial" w:cs="Arial"/>
        </w:rPr>
        <w:t>.</w:t>
      </w:r>
    </w:p>
    <w:p w14:paraId="2BDAB5E8" w14:textId="3ACCEF96" w:rsidR="5388DA4F" w:rsidRPr="00AF2630" w:rsidRDefault="5388DA4F" w:rsidP="5388DA4F">
      <w:pPr>
        <w:widowControl w:val="0"/>
        <w:spacing w:line="360" w:lineRule="auto"/>
        <w:jc w:val="both"/>
        <w:rPr>
          <w:rFonts w:eastAsia="Arial" w:cs="Arial"/>
        </w:rPr>
      </w:pPr>
    </w:p>
    <w:p w14:paraId="298CA508" w14:textId="1611201A" w:rsidR="001E656E" w:rsidRPr="00AF2630" w:rsidRDefault="001E656E" w:rsidP="1E547A9B">
      <w:pPr>
        <w:widowControl w:val="0"/>
        <w:spacing w:line="360" w:lineRule="auto"/>
        <w:jc w:val="both"/>
        <w:rPr>
          <w:rFonts w:cs="Arial"/>
          <w:b/>
          <w:bCs/>
        </w:rPr>
      </w:pPr>
    </w:p>
    <w:p w14:paraId="7058A584" w14:textId="77777777" w:rsidR="001E656E" w:rsidRPr="003A2732" w:rsidRDefault="001E656E" w:rsidP="00586192">
      <w:pPr>
        <w:spacing w:after="200" w:line="360" w:lineRule="auto"/>
      </w:pPr>
    </w:p>
    <w:sectPr w:rsidR="001E656E"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8E29" w14:textId="77777777" w:rsidR="006F4449" w:rsidRPr="00AF2630" w:rsidRDefault="006F4449" w:rsidP="00B35193">
      <w:r w:rsidRPr="00AF2630">
        <w:separator/>
      </w:r>
    </w:p>
  </w:endnote>
  <w:endnote w:type="continuationSeparator" w:id="0">
    <w:p w14:paraId="6B53B679" w14:textId="77777777" w:rsidR="006F4449" w:rsidRPr="00AF2630" w:rsidRDefault="006F4449" w:rsidP="00B35193">
      <w:r w:rsidRPr="00AF26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03DEA9D9" w:rsidR="004B6B40" w:rsidRPr="00AF2630" w:rsidRDefault="00AF3956">
    <w:pPr>
      <w:pStyle w:val="Footer"/>
    </w:pPr>
    <w:r>
      <w:rPr>
        <w:noProof/>
      </w:rPr>
      <mc:AlternateContent>
        <mc:Choice Requires="wps">
          <w:drawing>
            <wp:anchor distT="0" distB="0" distL="0" distR="0" simplePos="0" relativeHeight="251660290" behindDoc="0" locked="0" layoutInCell="1" allowOverlap="1" wp14:anchorId="10269A04" wp14:editId="33913A2A">
              <wp:simplePos x="635" y="635"/>
              <wp:positionH relativeFrom="page">
                <wp:align>center</wp:align>
              </wp:positionH>
              <wp:positionV relativeFrom="page">
                <wp:align>bottom</wp:align>
              </wp:positionV>
              <wp:extent cx="424180" cy="336550"/>
              <wp:effectExtent l="0" t="0" r="13970" b="0"/>
              <wp:wrapNone/>
              <wp:docPr id="156490748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4D7BC867" w14:textId="20C3F275" w:rsidR="00AF3956" w:rsidRPr="00AF3956" w:rsidRDefault="00AF3956" w:rsidP="00AF3956">
                          <w:pPr>
                            <w:rPr>
                              <w:rFonts w:eastAsia="Arial" w:cs="Arial"/>
                              <w:noProof/>
                              <w:color w:val="000000"/>
                            </w:rPr>
                          </w:pPr>
                          <w:r w:rsidRPr="00AF3956">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269A04" id="_x0000_t202" coordsize="21600,21600" o:spt="202" path="m,l,21600r21600,l21600,xe">
              <v:stroke joinstyle="miter"/>
              <v:path gradientshapeok="t" o:connecttype="rect"/>
            </v:shapetype>
            <v:shape id="Text Box 2" o:spid="_x0000_s1026" type="#_x0000_t202" alt="Internal" style="position:absolute;margin-left:0;margin-top:0;width:33.4pt;height:26.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4D7BC867" w14:textId="20C3F275" w:rsidR="00AF3956" w:rsidRPr="00AF3956" w:rsidRDefault="00AF3956" w:rsidP="00AF3956">
                    <w:pPr>
                      <w:rPr>
                        <w:rFonts w:eastAsia="Arial" w:cs="Arial"/>
                        <w:noProof/>
                        <w:color w:val="000000"/>
                      </w:rPr>
                    </w:pPr>
                    <w:r w:rsidRPr="00AF3956">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40958BB3" w:rsidR="004B6B40" w:rsidRPr="00AF2630" w:rsidRDefault="00AF3956">
    <w:pPr>
      <w:pStyle w:val="Footer"/>
    </w:pPr>
    <w:r>
      <w:rPr>
        <w:noProof/>
      </w:rPr>
      <mc:AlternateContent>
        <mc:Choice Requires="wps">
          <w:drawing>
            <wp:anchor distT="0" distB="0" distL="0" distR="0" simplePos="0" relativeHeight="251661314" behindDoc="0" locked="0" layoutInCell="1" allowOverlap="1" wp14:anchorId="441D1982" wp14:editId="25303E47">
              <wp:simplePos x="1261110" y="10222865"/>
              <wp:positionH relativeFrom="page">
                <wp:align>center</wp:align>
              </wp:positionH>
              <wp:positionV relativeFrom="page">
                <wp:align>bottom</wp:align>
              </wp:positionV>
              <wp:extent cx="424180" cy="336550"/>
              <wp:effectExtent l="0" t="0" r="13970" b="0"/>
              <wp:wrapNone/>
              <wp:docPr id="47744254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5CF5C542" w14:textId="5B9D5389" w:rsidR="00AF3956" w:rsidRPr="00AF3956" w:rsidRDefault="00AF3956" w:rsidP="00AF3956">
                          <w:pPr>
                            <w:rPr>
                              <w:rFonts w:eastAsia="Arial" w:cs="Arial"/>
                              <w:noProof/>
                              <w:color w:val="000000"/>
                            </w:rPr>
                          </w:pPr>
                          <w:r w:rsidRPr="00AF3956">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D1982" id="_x0000_t202" coordsize="21600,21600" o:spt="202" path="m,l,21600r21600,l21600,xe">
              <v:stroke joinstyle="miter"/>
              <v:path gradientshapeok="t" o:connecttype="rect"/>
            </v:shapetype>
            <v:shape id="Text Box 3" o:spid="_x0000_s1027" type="#_x0000_t202" alt="Internal" style="position:absolute;margin-left:0;margin-top:0;width:33.4pt;height:26.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5CF5C542" w14:textId="5B9D5389" w:rsidR="00AF3956" w:rsidRPr="00AF3956" w:rsidRDefault="00AF3956" w:rsidP="00AF3956">
                    <w:pPr>
                      <w:rPr>
                        <w:rFonts w:eastAsia="Arial" w:cs="Arial"/>
                        <w:noProof/>
                        <w:color w:val="000000"/>
                      </w:rPr>
                    </w:pPr>
                    <w:r w:rsidRPr="00AF3956">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25E33D5" w:rsidR="0022699A" w:rsidRPr="00AF2630" w:rsidRDefault="00AF3956">
    <w:pPr>
      <w:pStyle w:val="Footer"/>
    </w:pPr>
    <w:r>
      <w:rPr>
        <w:noProof/>
      </w:rPr>
      <mc:AlternateContent>
        <mc:Choice Requires="wps">
          <w:drawing>
            <wp:anchor distT="0" distB="0" distL="0" distR="0" simplePos="0" relativeHeight="251659266" behindDoc="0" locked="0" layoutInCell="1" allowOverlap="1" wp14:anchorId="22F75AE8" wp14:editId="61D6A77C">
              <wp:simplePos x="1264920" y="9166860"/>
              <wp:positionH relativeFrom="page">
                <wp:align>center</wp:align>
              </wp:positionH>
              <wp:positionV relativeFrom="page">
                <wp:align>bottom</wp:align>
              </wp:positionV>
              <wp:extent cx="424180" cy="336550"/>
              <wp:effectExtent l="0" t="0" r="13970" b="0"/>
              <wp:wrapNone/>
              <wp:docPr id="83986814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1F694A54" w14:textId="255544F2" w:rsidR="00AF3956" w:rsidRPr="00AF3956" w:rsidRDefault="00AF3956" w:rsidP="00AF3956">
                          <w:pPr>
                            <w:rPr>
                              <w:rFonts w:eastAsia="Arial" w:cs="Arial"/>
                              <w:noProof/>
                              <w:color w:val="000000"/>
                            </w:rPr>
                          </w:pPr>
                          <w:r w:rsidRPr="00AF3956">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75AE8" id="_x0000_t202" coordsize="21600,21600" o:spt="202" path="m,l,21600r21600,l21600,xe">
              <v:stroke joinstyle="miter"/>
              <v:path gradientshapeok="t" o:connecttype="rect"/>
            </v:shapetype>
            <v:shape id="Text Box 1" o:spid="_x0000_s1028" type="#_x0000_t202" alt="Internal" style="position:absolute;margin-left:0;margin-top:0;width:33.4pt;height:26.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1F694A54" w14:textId="255544F2" w:rsidR="00AF3956" w:rsidRPr="00AF3956" w:rsidRDefault="00AF3956" w:rsidP="00AF3956">
                    <w:pPr>
                      <w:rPr>
                        <w:rFonts w:eastAsia="Arial" w:cs="Arial"/>
                        <w:noProof/>
                        <w:color w:val="000000"/>
                      </w:rPr>
                    </w:pPr>
                    <w:r w:rsidRPr="00AF3956">
                      <w:rPr>
                        <w:rFonts w:eastAsia="Arial" w:cs="Arial"/>
                        <w:noProof/>
                        <w:color w:val="000000"/>
                      </w:rPr>
                      <w:t>Internal</w:t>
                    </w:r>
                  </w:p>
                </w:txbxContent>
              </v:textbox>
              <w10:wrap anchorx="page" anchory="page"/>
            </v:shape>
          </w:pict>
        </mc:Fallback>
      </mc:AlternateContent>
    </w:r>
    <w:r w:rsidR="0022699A" w:rsidRPr="00AF2630">
      <w:rPr>
        <w:noProof/>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BB187" id="Gerader Verbinde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AF2630" w14:paraId="29D04785" w14:textId="77777777" w:rsidTr="0017745B">
      <w:tc>
        <w:tcPr>
          <w:tcW w:w="3194" w:type="dxa"/>
        </w:tcPr>
        <w:p w14:paraId="39C19F31" w14:textId="77777777" w:rsidR="00E653F2" w:rsidRPr="00AF2630" w:rsidRDefault="00E653F2" w:rsidP="00E653F2">
          <w:pPr>
            <w:shd w:val="solid" w:color="FFFFFF" w:fill="FFFFFF"/>
            <w:spacing w:line="240" w:lineRule="exact"/>
            <w:rPr>
              <w:color w:val="808080"/>
              <w:sz w:val="18"/>
              <w:szCs w:val="18"/>
            </w:rPr>
          </w:pPr>
          <w:r w:rsidRPr="00AF2630">
            <w:rPr>
              <w:color w:val="808080"/>
              <w:sz w:val="18"/>
              <w:szCs w:val="18"/>
            </w:rPr>
            <w:t>Media Relations</w:t>
          </w:r>
        </w:p>
        <w:p w14:paraId="5404F5D6" w14:textId="0B56C714" w:rsidR="00E653F2" w:rsidRPr="00AF2630" w:rsidRDefault="004B6B40" w:rsidP="00E653F2">
          <w:pPr>
            <w:shd w:val="solid" w:color="FFFFFF" w:fill="FFFFFF"/>
            <w:spacing w:line="240" w:lineRule="exact"/>
            <w:rPr>
              <w:color w:val="808080"/>
              <w:sz w:val="18"/>
              <w:szCs w:val="18"/>
            </w:rPr>
          </w:pPr>
          <w:r w:rsidRPr="00AF2630">
            <w:rPr>
              <w:color w:val="808080"/>
              <w:sz w:val="18"/>
              <w:szCs w:val="18"/>
            </w:rPr>
            <w:t>BASF</w:t>
          </w:r>
        </w:p>
        <w:p w14:paraId="5D58072E" w14:textId="1B200370" w:rsidR="00E653F2" w:rsidRPr="00AF2630" w:rsidRDefault="00E653F2" w:rsidP="00E653F2">
          <w:pPr>
            <w:shd w:val="solid" w:color="FFFFFF" w:fill="FFFFFF"/>
            <w:spacing w:line="240" w:lineRule="exact"/>
            <w:rPr>
              <w:color w:val="808080"/>
              <w:sz w:val="18"/>
              <w:szCs w:val="18"/>
            </w:rPr>
          </w:pPr>
          <w:r w:rsidRPr="00AF2630">
            <w:rPr>
              <w:color w:val="808080"/>
              <w:sz w:val="18"/>
              <w:szCs w:val="18"/>
            </w:rPr>
            <w:t xml:space="preserve">Phone: </w:t>
          </w:r>
        </w:p>
        <w:p w14:paraId="151853E5" w14:textId="08850D28" w:rsidR="00E653F2" w:rsidRPr="00AF2630" w:rsidRDefault="004B6B40" w:rsidP="00E653F2">
          <w:pPr>
            <w:tabs>
              <w:tab w:val="left" w:pos="983"/>
            </w:tabs>
            <w:spacing w:line="240" w:lineRule="exact"/>
            <w:ind w:right="454"/>
            <w:rPr>
              <w:rFonts w:eastAsia="Calibri" w:cs="Times New Roman"/>
              <w:color w:val="808080"/>
              <w:sz w:val="18"/>
              <w:szCs w:val="18"/>
            </w:rPr>
          </w:pPr>
          <w:r w:rsidRPr="00AF2630">
            <w:rPr>
              <w:color w:val="808080"/>
              <w:sz w:val="18"/>
              <w:szCs w:val="18"/>
            </w:rPr>
            <w:t>Email:</w:t>
          </w:r>
        </w:p>
        <w:p w14:paraId="6157260C" w14:textId="77777777" w:rsidR="00E653F2" w:rsidRPr="00AF2630" w:rsidRDefault="00E653F2" w:rsidP="00E653F2">
          <w:pPr>
            <w:tabs>
              <w:tab w:val="center" w:pos="4536"/>
              <w:tab w:val="right" w:pos="9072"/>
            </w:tabs>
            <w:ind w:right="284"/>
            <w:rPr>
              <w:rFonts w:eastAsia="Calibri" w:cs="Times New Roman"/>
              <w:color w:val="808080"/>
              <w:szCs w:val="22"/>
            </w:rPr>
          </w:pPr>
        </w:p>
      </w:tc>
      <w:tc>
        <w:tcPr>
          <w:tcW w:w="3194" w:type="dxa"/>
        </w:tcPr>
        <w:p w14:paraId="675B7A7E" w14:textId="0D2332CF" w:rsidR="00E653F2" w:rsidRPr="00AF2630" w:rsidRDefault="009926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Jane Craigie</w:t>
          </w:r>
          <w:r w:rsidR="004B6B40" w:rsidRPr="00AF2630">
            <w:rPr>
              <w:rFonts w:eastAsia="Calibri" w:cs="Times New Roman"/>
              <w:color w:val="808080"/>
              <w:sz w:val="18"/>
              <w:szCs w:val="18"/>
            </w:rPr>
            <w:t xml:space="preserve"> Marketing</w:t>
          </w:r>
        </w:p>
        <w:p w14:paraId="3B770F56" w14:textId="1A60E680" w:rsidR="00E653F2" w:rsidRPr="00AF2630" w:rsidRDefault="00E653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 xml:space="preserve">Phone: </w:t>
          </w:r>
        </w:p>
        <w:p w14:paraId="61942EBB" w14:textId="4755B685" w:rsidR="00E653F2" w:rsidRPr="00AF2630" w:rsidRDefault="004B6B40" w:rsidP="00E653F2">
          <w:pPr>
            <w:rPr>
              <w:rFonts w:eastAsia="Calibri" w:cs="Times New Roman"/>
              <w:color w:val="808080"/>
              <w:sz w:val="18"/>
              <w:szCs w:val="18"/>
            </w:rPr>
          </w:pPr>
          <w:r w:rsidRPr="00AF2630">
            <w:rPr>
              <w:rFonts w:eastAsia="Calibri" w:cs="Times New Roman"/>
              <w:color w:val="808080"/>
              <w:sz w:val="18"/>
              <w:szCs w:val="18"/>
            </w:rPr>
            <w:t>Email:</w:t>
          </w:r>
        </w:p>
        <w:p w14:paraId="0CD1A9A2" w14:textId="77777777" w:rsidR="00E653F2" w:rsidRPr="00AF2630" w:rsidRDefault="00E653F2" w:rsidP="00E653F2">
          <w:pPr>
            <w:rPr>
              <w:rFonts w:eastAsia="Calibri" w:cs="Times New Roman"/>
              <w:color w:val="808080"/>
              <w:szCs w:val="22"/>
            </w:rPr>
          </w:pPr>
        </w:p>
      </w:tc>
      <w:tc>
        <w:tcPr>
          <w:tcW w:w="3194" w:type="dxa"/>
        </w:tcPr>
        <w:p w14:paraId="62655C54"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BASF SE</w:t>
          </w:r>
        </w:p>
        <w:p w14:paraId="6593F05C"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67056 Ludwigshafen</w:t>
          </w:r>
        </w:p>
        <w:p w14:paraId="7778DE33" w14:textId="77777777" w:rsidR="00E653F2" w:rsidRPr="00AF2630" w:rsidRDefault="00D00966" w:rsidP="00E653F2">
          <w:pPr>
            <w:tabs>
              <w:tab w:val="left" w:pos="983"/>
            </w:tabs>
            <w:spacing w:line="240" w:lineRule="exact"/>
            <w:ind w:right="454"/>
            <w:rPr>
              <w:rFonts w:eastAsia="Calibri" w:cs="Times New Roman"/>
              <w:color w:val="808080" w:themeColor="background1" w:themeShade="80"/>
              <w:sz w:val="18"/>
              <w:szCs w:val="18"/>
            </w:rPr>
          </w:pPr>
          <w:hyperlink r:id="rId1" w:history="1">
            <w:r w:rsidRPr="00AF2630">
              <w:rPr>
                <w:rStyle w:val="Hyperlink"/>
                <w:rFonts w:eastAsia="Calibri" w:cs="Times New Roman"/>
                <w:color w:val="808080" w:themeColor="background1" w:themeShade="80"/>
                <w:sz w:val="18"/>
                <w:szCs w:val="18"/>
              </w:rPr>
              <w:t>www.basf.com</w:t>
            </w:r>
          </w:hyperlink>
        </w:p>
        <w:p w14:paraId="72F13021" w14:textId="77777777" w:rsidR="00E653F2" w:rsidRPr="00AF2630" w:rsidRDefault="00E653F2" w:rsidP="00E653F2">
          <w:pPr>
            <w:tabs>
              <w:tab w:val="left" w:pos="983"/>
            </w:tabs>
            <w:spacing w:line="240" w:lineRule="exact"/>
            <w:ind w:right="454"/>
            <w:rPr>
              <w:color w:val="808080"/>
            </w:rPr>
          </w:pPr>
          <w:r w:rsidRPr="00AF2630">
            <w:rPr>
              <w:rFonts w:eastAsia="Calibri" w:cs="Times New Roman"/>
              <w:color w:val="808080" w:themeColor="background1" w:themeShade="80"/>
              <w:sz w:val="18"/>
              <w:szCs w:val="18"/>
              <w:u w:val="single"/>
            </w:rPr>
            <w:t>presse.kontakt@basf.com</w:t>
          </w:r>
        </w:p>
      </w:tc>
    </w:tr>
    <w:tr w:rsidR="006F4F44" w:rsidRPr="00AF2630" w14:paraId="5D37008A" w14:textId="77777777" w:rsidTr="006F4F44">
      <w:tc>
        <w:tcPr>
          <w:tcW w:w="3194" w:type="dxa"/>
        </w:tcPr>
        <w:p w14:paraId="36547197"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60967124"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067F5044" w14:textId="77777777" w:rsidR="006F4F44" w:rsidRPr="00AF2630" w:rsidRDefault="006F4F44" w:rsidP="006F4F44">
          <w:pPr>
            <w:shd w:val="solid" w:color="FFFFFF" w:fill="FFFFFF"/>
            <w:spacing w:line="240" w:lineRule="exact"/>
            <w:rPr>
              <w:color w:val="808080"/>
            </w:rPr>
          </w:pPr>
        </w:p>
      </w:tc>
    </w:tr>
  </w:tbl>
  <w:p w14:paraId="221CA50C" w14:textId="77777777" w:rsidR="004B6B40" w:rsidRPr="00AF2630" w:rsidRDefault="004B6B40" w:rsidP="0022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B0EA4" w14:textId="77777777" w:rsidR="006F4449" w:rsidRPr="00AF2630" w:rsidRDefault="006F4449" w:rsidP="00B35193">
      <w:r w:rsidRPr="00AF2630">
        <w:separator/>
      </w:r>
    </w:p>
  </w:footnote>
  <w:footnote w:type="continuationSeparator" w:id="0">
    <w:p w14:paraId="1B843494" w14:textId="77777777" w:rsidR="006F4449" w:rsidRPr="00AF2630" w:rsidRDefault="006F4449" w:rsidP="00B35193">
      <w:r w:rsidRPr="00AF26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Pr="00AF263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AF2630" w:rsidRDefault="00A84B6E" w:rsidP="00AA4270">
    <w:pPr>
      <w:pStyle w:val="Header"/>
      <w:tabs>
        <w:tab w:val="left" w:pos="7713"/>
      </w:tabs>
      <w:ind w:right="0"/>
      <w:rPr>
        <w:color w:val="808080" w:themeColor="background1" w:themeShade="80"/>
        <w:sz w:val="18"/>
      </w:rPr>
    </w:pPr>
    <w:r w:rsidRPr="00AF2630">
      <w:rPr>
        <w:color w:val="808080" w:themeColor="background1" w:themeShade="80"/>
        <w:sz w:val="18"/>
      </w:rPr>
      <w:t>Page</w:t>
    </w:r>
    <w:r w:rsidR="000B655C" w:rsidRPr="00AF2630">
      <w:rPr>
        <w:color w:val="808080" w:themeColor="background1" w:themeShade="80"/>
        <w:sz w:val="18"/>
      </w:rPr>
      <w:t xml:space="preserve"> </w:t>
    </w:r>
    <w:r w:rsidR="000B655C" w:rsidRPr="00AF2630">
      <w:rPr>
        <w:color w:val="808080" w:themeColor="background1" w:themeShade="80"/>
        <w:sz w:val="18"/>
      </w:rPr>
      <w:fldChar w:fldCharType="begin"/>
    </w:r>
    <w:r w:rsidR="000B655C" w:rsidRPr="00AF2630">
      <w:rPr>
        <w:color w:val="808080" w:themeColor="background1" w:themeShade="80"/>
        <w:sz w:val="18"/>
      </w:rPr>
      <w:instrText xml:space="preserve"> PAGE  \* Arabic  \* MERGEFORMAT </w:instrText>
    </w:r>
    <w:r w:rsidR="000B655C" w:rsidRPr="00AF2630">
      <w:rPr>
        <w:color w:val="808080" w:themeColor="background1" w:themeShade="80"/>
        <w:sz w:val="18"/>
      </w:rPr>
      <w:fldChar w:fldCharType="separate"/>
    </w:r>
    <w:r w:rsidR="00D30E42" w:rsidRPr="00AF2630">
      <w:rPr>
        <w:color w:val="808080" w:themeColor="background1" w:themeShade="80"/>
        <w:sz w:val="18"/>
      </w:rPr>
      <w:t>2</w:t>
    </w:r>
    <w:r w:rsidR="000B655C" w:rsidRPr="00AF2630">
      <w:rPr>
        <w:color w:val="808080" w:themeColor="background1" w:themeShade="80"/>
        <w:sz w:val="18"/>
      </w:rPr>
      <w:fldChar w:fldCharType="end"/>
    </w:r>
    <w:r w:rsidR="000B655C" w:rsidRPr="00AF2630">
      <w:rPr>
        <w:color w:val="808080" w:themeColor="background1" w:themeShade="80"/>
        <w:sz w:val="18"/>
      </w:rPr>
      <w:tab/>
    </w:r>
    <w:r w:rsidR="00060167" w:rsidRPr="00AF2630">
      <w:rPr>
        <w:color w:val="808080" w:themeColor="background1" w:themeShade="80"/>
        <w:sz w:val="18"/>
      </w:rPr>
      <w:t>13/08/18</w:t>
    </w:r>
  </w:p>
  <w:p w14:paraId="6EC849CC" w14:textId="77777777" w:rsidR="002A1254" w:rsidRPr="00AF2630"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Pr="00AF2630" w:rsidRDefault="0004243A" w:rsidP="002A1254">
    <w:pPr>
      <w:pStyle w:val="Header"/>
      <w:spacing w:after="480"/>
      <w:ind w:right="0"/>
    </w:pPr>
    <w:r w:rsidRPr="00AF2630">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54E9D50D" id="Gruppieren 4" o:spid="_x0000_s1026" style="position:absolute;margin-left:0;margin-top:11.65pt;width:740.2pt;height:84.2pt;z-index:251658242;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sidRPr="00AF2630">
      <w:rPr>
        <w:noProof/>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0C9B"/>
    <w:rsid w:val="00003A73"/>
    <w:rsid w:val="00037B12"/>
    <w:rsid w:val="00041AEF"/>
    <w:rsid w:val="0004243A"/>
    <w:rsid w:val="000500AA"/>
    <w:rsid w:val="000544D8"/>
    <w:rsid w:val="00060167"/>
    <w:rsid w:val="00060907"/>
    <w:rsid w:val="0007173B"/>
    <w:rsid w:val="00074600"/>
    <w:rsid w:val="00086495"/>
    <w:rsid w:val="000B655C"/>
    <w:rsid w:val="000B679A"/>
    <w:rsid w:val="000B6C4D"/>
    <w:rsid w:val="000C0FF1"/>
    <w:rsid w:val="000D33E3"/>
    <w:rsid w:val="000D42FF"/>
    <w:rsid w:val="000D4720"/>
    <w:rsid w:val="000F0A6F"/>
    <w:rsid w:val="00104617"/>
    <w:rsid w:val="00106F80"/>
    <w:rsid w:val="00127EEB"/>
    <w:rsid w:val="0013151E"/>
    <w:rsid w:val="001374C2"/>
    <w:rsid w:val="00141495"/>
    <w:rsid w:val="00152DE3"/>
    <w:rsid w:val="001A356D"/>
    <w:rsid w:val="001B3F17"/>
    <w:rsid w:val="001B52F7"/>
    <w:rsid w:val="001D6156"/>
    <w:rsid w:val="001E656E"/>
    <w:rsid w:val="001F4592"/>
    <w:rsid w:val="001F50AF"/>
    <w:rsid w:val="001F6B67"/>
    <w:rsid w:val="0021611F"/>
    <w:rsid w:val="0022699A"/>
    <w:rsid w:val="00232036"/>
    <w:rsid w:val="0024026D"/>
    <w:rsid w:val="00252FFA"/>
    <w:rsid w:val="00261026"/>
    <w:rsid w:val="00270607"/>
    <w:rsid w:val="00271514"/>
    <w:rsid w:val="00271AF3"/>
    <w:rsid w:val="002822FC"/>
    <w:rsid w:val="002A0F11"/>
    <w:rsid w:val="002A1254"/>
    <w:rsid w:val="002B6F1A"/>
    <w:rsid w:val="002B7B2E"/>
    <w:rsid w:val="002D5D44"/>
    <w:rsid w:val="002E4BB5"/>
    <w:rsid w:val="002E5030"/>
    <w:rsid w:val="002F632C"/>
    <w:rsid w:val="00301A22"/>
    <w:rsid w:val="00305C01"/>
    <w:rsid w:val="003168F0"/>
    <w:rsid w:val="00317257"/>
    <w:rsid w:val="003355ED"/>
    <w:rsid w:val="003469D9"/>
    <w:rsid w:val="00364ADF"/>
    <w:rsid w:val="003B081B"/>
    <w:rsid w:val="003C4352"/>
    <w:rsid w:val="003D1EB0"/>
    <w:rsid w:val="003E5325"/>
    <w:rsid w:val="0040536D"/>
    <w:rsid w:val="0042444A"/>
    <w:rsid w:val="0043054B"/>
    <w:rsid w:val="004436B8"/>
    <w:rsid w:val="0044522F"/>
    <w:rsid w:val="004653C7"/>
    <w:rsid w:val="00471F81"/>
    <w:rsid w:val="00472D5E"/>
    <w:rsid w:val="00481DEC"/>
    <w:rsid w:val="00486064"/>
    <w:rsid w:val="004A5C76"/>
    <w:rsid w:val="004B1893"/>
    <w:rsid w:val="004B6B40"/>
    <w:rsid w:val="004C535C"/>
    <w:rsid w:val="004C56FB"/>
    <w:rsid w:val="004D2237"/>
    <w:rsid w:val="004D77C9"/>
    <w:rsid w:val="004E461C"/>
    <w:rsid w:val="004E5BA4"/>
    <w:rsid w:val="004E5F55"/>
    <w:rsid w:val="004E6634"/>
    <w:rsid w:val="004F0E67"/>
    <w:rsid w:val="004F1084"/>
    <w:rsid w:val="004F1D70"/>
    <w:rsid w:val="00502155"/>
    <w:rsid w:val="00502509"/>
    <w:rsid w:val="00505575"/>
    <w:rsid w:val="005412BA"/>
    <w:rsid w:val="00547A84"/>
    <w:rsid w:val="00552E57"/>
    <w:rsid w:val="0055542E"/>
    <w:rsid w:val="0056242D"/>
    <w:rsid w:val="005660DA"/>
    <w:rsid w:val="005770B6"/>
    <w:rsid w:val="00586192"/>
    <w:rsid w:val="005942DC"/>
    <w:rsid w:val="00596B52"/>
    <w:rsid w:val="005A3354"/>
    <w:rsid w:val="005A5B24"/>
    <w:rsid w:val="005C0A27"/>
    <w:rsid w:val="005C285A"/>
    <w:rsid w:val="005F06CD"/>
    <w:rsid w:val="00602441"/>
    <w:rsid w:val="006037E0"/>
    <w:rsid w:val="006170C1"/>
    <w:rsid w:val="00625780"/>
    <w:rsid w:val="0064438C"/>
    <w:rsid w:val="00664C7F"/>
    <w:rsid w:val="006762EC"/>
    <w:rsid w:val="00682800"/>
    <w:rsid w:val="00686186"/>
    <w:rsid w:val="006C588B"/>
    <w:rsid w:val="006E0BF7"/>
    <w:rsid w:val="006E2860"/>
    <w:rsid w:val="006F4449"/>
    <w:rsid w:val="006F4F44"/>
    <w:rsid w:val="006F6F6B"/>
    <w:rsid w:val="00716BA6"/>
    <w:rsid w:val="007234EF"/>
    <w:rsid w:val="00767B8B"/>
    <w:rsid w:val="007741B3"/>
    <w:rsid w:val="00774D67"/>
    <w:rsid w:val="00785F24"/>
    <w:rsid w:val="00793FCC"/>
    <w:rsid w:val="00796BD2"/>
    <w:rsid w:val="007A247C"/>
    <w:rsid w:val="007A62CD"/>
    <w:rsid w:val="007A7A82"/>
    <w:rsid w:val="007B508F"/>
    <w:rsid w:val="007B7AD1"/>
    <w:rsid w:val="007C1340"/>
    <w:rsid w:val="007D010F"/>
    <w:rsid w:val="007F0DFC"/>
    <w:rsid w:val="007F4CD8"/>
    <w:rsid w:val="008061C8"/>
    <w:rsid w:val="00812DC4"/>
    <w:rsid w:val="00816167"/>
    <w:rsid w:val="0082683B"/>
    <w:rsid w:val="00831762"/>
    <w:rsid w:val="008349B0"/>
    <w:rsid w:val="00835431"/>
    <w:rsid w:val="00844AB2"/>
    <w:rsid w:val="00846591"/>
    <w:rsid w:val="00856BB1"/>
    <w:rsid w:val="008724DF"/>
    <w:rsid w:val="008854A4"/>
    <w:rsid w:val="008868FC"/>
    <w:rsid w:val="00887821"/>
    <w:rsid w:val="008929A3"/>
    <w:rsid w:val="008A398E"/>
    <w:rsid w:val="008A5BE8"/>
    <w:rsid w:val="008D0E76"/>
    <w:rsid w:val="008F3216"/>
    <w:rsid w:val="00905EE2"/>
    <w:rsid w:val="00930A93"/>
    <w:rsid w:val="00932C66"/>
    <w:rsid w:val="00932F00"/>
    <w:rsid w:val="00937C87"/>
    <w:rsid w:val="00937E38"/>
    <w:rsid w:val="00942C82"/>
    <w:rsid w:val="0094429D"/>
    <w:rsid w:val="0094733F"/>
    <w:rsid w:val="00973192"/>
    <w:rsid w:val="00983588"/>
    <w:rsid w:val="00991BBE"/>
    <w:rsid w:val="009926F2"/>
    <w:rsid w:val="00994716"/>
    <w:rsid w:val="0099759F"/>
    <w:rsid w:val="009A0392"/>
    <w:rsid w:val="009C1FB0"/>
    <w:rsid w:val="009C34EB"/>
    <w:rsid w:val="009C59AC"/>
    <w:rsid w:val="009D6C44"/>
    <w:rsid w:val="009E69A1"/>
    <w:rsid w:val="009F3E91"/>
    <w:rsid w:val="009F6BEF"/>
    <w:rsid w:val="00A16EDD"/>
    <w:rsid w:val="00A3474C"/>
    <w:rsid w:val="00A41D08"/>
    <w:rsid w:val="00A64171"/>
    <w:rsid w:val="00A82094"/>
    <w:rsid w:val="00A84B6E"/>
    <w:rsid w:val="00AA4270"/>
    <w:rsid w:val="00AA79F4"/>
    <w:rsid w:val="00AB1C2D"/>
    <w:rsid w:val="00AB6659"/>
    <w:rsid w:val="00AD04CA"/>
    <w:rsid w:val="00AD1D93"/>
    <w:rsid w:val="00AD6D6F"/>
    <w:rsid w:val="00AE2087"/>
    <w:rsid w:val="00AE3532"/>
    <w:rsid w:val="00AF2630"/>
    <w:rsid w:val="00AF3512"/>
    <w:rsid w:val="00AF3956"/>
    <w:rsid w:val="00B10AC1"/>
    <w:rsid w:val="00B10C3B"/>
    <w:rsid w:val="00B12732"/>
    <w:rsid w:val="00B1660E"/>
    <w:rsid w:val="00B247CD"/>
    <w:rsid w:val="00B31C18"/>
    <w:rsid w:val="00B35193"/>
    <w:rsid w:val="00B37CDC"/>
    <w:rsid w:val="00B42A1F"/>
    <w:rsid w:val="00B508C7"/>
    <w:rsid w:val="00B5473C"/>
    <w:rsid w:val="00B70E6D"/>
    <w:rsid w:val="00B73F1A"/>
    <w:rsid w:val="00B75DAC"/>
    <w:rsid w:val="00B75E06"/>
    <w:rsid w:val="00B76AAA"/>
    <w:rsid w:val="00B7724F"/>
    <w:rsid w:val="00B874A3"/>
    <w:rsid w:val="00B93230"/>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0F49"/>
    <w:rsid w:val="00C66ACE"/>
    <w:rsid w:val="00C74E99"/>
    <w:rsid w:val="00C915A5"/>
    <w:rsid w:val="00C936AB"/>
    <w:rsid w:val="00CB794E"/>
    <w:rsid w:val="00CD5D9B"/>
    <w:rsid w:val="00CE4B41"/>
    <w:rsid w:val="00CF7AAE"/>
    <w:rsid w:val="00D00966"/>
    <w:rsid w:val="00D23319"/>
    <w:rsid w:val="00D30E42"/>
    <w:rsid w:val="00D61888"/>
    <w:rsid w:val="00D649E1"/>
    <w:rsid w:val="00D7347E"/>
    <w:rsid w:val="00D7631B"/>
    <w:rsid w:val="00D866E3"/>
    <w:rsid w:val="00DB0EA4"/>
    <w:rsid w:val="00DB30A5"/>
    <w:rsid w:val="00DB43D2"/>
    <w:rsid w:val="00DD0E21"/>
    <w:rsid w:val="00DD446F"/>
    <w:rsid w:val="00DE3E9C"/>
    <w:rsid w:val="00DF63C5"/>
    <w:rsid w:val="00E02421"/>
    <w:rsid w:val="00E06C36"/>
    <w:rsid w:val="00E226A9"/>
    <w:rsid w:val="00E3130F"/>
    <w:rsid w:val="00E35D1B"/>
    <w:rsid w:val="00E635B4"/>
    <w:rsid w:val="00E64554"/>
    <w:rsid w:val="00E653F2"/>
    <w:rsid w:val="00E73D7B"/>
    <w:rsid w:val="00E80530"/>
    <w:rsid w:val="00E85497"/>
    <w:rsid w:val="00E9407E"/>
    <w:rsid w:val="00EB30E8"/>
    <w:rsid w:val="00EE1D35"/>
    <w:rsid w:val="00EF1D91"/>
    <w:rsid w:val="00F05EF8"/>
    <w:rsid w:val="00F374A4"/>
    <w:rsid w:val="00F525D9"/>
    <w:rsid w:val="00F536DC"/>
    <w:rsid w:val="00F66112"/>
    <w:rsid w:val="00F67655"/>
    <w:rsid w:val="00FA0FB2"/>
    <w:rsid w:val="00FB27A9"/>
    <w:rsid w:val="00FC7D30"/>
    <w:rsid w:val="00FD694D"/>
    <w:rsid w:val="1A27B46A"/>
    <w:rsid w:val="1E547A9B"/>
    <w:rsid w:val="25A6CE76"/>
    <w:rsid w:val="4921CFC9"/>
    <w:rsid w:val="4CF8EDB1"/>
    <w:rsid w:val="4D245972"/>
    <w:rsid w:val="5388DA4F"/>
    <w:rsid w:val="61C1C2F3"/>
    <w:rsid w:val="7E535D89"/>
    <w:rsid w:val="7EA304D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856BB1"/>
    <w:pPr>
      <w:spacing w:before="100" w:beforeAutospacing="1" w:after="100" w:afterAutospacing="1"/>
    </w:pPr>
    <w:rPr>
      <w:rFonts w:ascii="Calibri" w:hAnsi="Calibri" w:cs="Calibri"/>
      <w:sz w:val="22"/>
      <w:szCs w:val="22"/>
      <w:lang w:eastAsia="en-GB"/>
    </w:rPr>
  </w:style>
  <w:style w:type="character" w:styleId="Strong">
    <w:name w:val="Strong"/>
    <w:basedOn w:val="DefaultParagraphFont"/>
    <w:uiPriority w:val="22"/>
    <w:qFormat/>
    <w:rsid w:val="00856BB1"/>
    <w:rPr>
      <w:b/>
      <w:bCs/>
    </w:rPr>
  </w:style>
  <w:style w:type="paragraph" w:styleId="Revision">
    <w:name w:val="Revision"/>
    <w:hidden/>
    <w:uiPriority w:val="99"/>
    <w:semiHidden/>
    <w:rsid w:val="0083543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25</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2</cp:revision>
  <cp:lastPrinted>2017-08-25T13:00:00Z</cp:lastPrinted>
  <dcterms:created xsi:type="dcterms:W3CDTF">2025-09-03T10:13:00Z</dcterms:created>
  <dcterms:modified xsi:type="dcterms:W3CDTF">2025-09-03T10:13:00Z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320f5ef5,5d4697da,1c7531f2</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