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32EBE" w14:textId="77777777" w:rsidR="004E6634" w:rsidRPr="007F0DFC" w:rsidRDefault="0004243A" w:rsidP="0004243A">
      <w:pPr>
        <w:tabs>
          <w:tab w:val="left" w:pos="2923"/>
        </w:tabs>
        <w:spacing w:before="1600"/>
        <w:rPr>
          <w:lang w:val="en-GB"/>
        </w:rPr>
      </w:pPr>
      <w:r w:rsidRPr="007F0DFC">
        <w:rPr>
          <w:lang w:val="en-GB"/>
        </w:rPr>
        <w:tab/>
      </w:r>
    </w:p>
    <w:p w14:paraId="0250B6C4" w14:textId="4DD6F165" w:rsidR="00FC1446" w:rsidRDefault="005D2231" w:rsidP="006150E2">
      <w:pPr>
        <w:rPr>
          <w:rFonts w:eastAsia="Calibri" w:cs="Times New Roman"/>
          <w:b/>
          <w:bCs/>
          <w:sz w:val="24"/>
          <w:szCs w:val="24"/>
          <w:lang w:val="en-GB"/>
        </w:rPr>
      </w:pPr>
      <w:r w:rsidRPr="005D2231">
        <w:rPr>
          <w:rFonts w:eastAsia="Calibri" w:cs="Times New Roman"/>
          <w:b/>
          <w:bCs/>
          <w:sz w:val="24"/>
          <w:szCs w:val="24"/>
        </w:rPr>
        <w:t xml:space="preserve">SEASON UPDATE: </w:t>
      </w:r>
      <w:r w:rsidR="00F92783" w:rsidRPr="00F92783">
        <w:rPr>
          <w:rFonts w:eastAsia="Calibri" w:cs="Times New Roman"/>
          <w:b/>
          <w:bCs/>
          <w:sz w:val="24"/>
          <w:szCs w:val="24"/>
        </w:rPr>
        <w:t xml:space="preserve">Navigating </w:t>
      </w:r>
      <w:r w:rsidR="00F92783">
        <w:rPr>
          <w:rFonts w:eastAsia="Calibri" w:cs="Times New Roman"/>
          <w:b/>
          <w:bCs/>
          <w:sz w:val="24"/>
          <w:szCs w:val="24"/>
        </w:rPr>
        <w:t>the s</w:t>
      </w:r>
      <w:r w:rsidR="00F92783" w:rsidRPr="00F92783">
        <w:rPr>
          <w:rFonts w:eastAsia="Calibri" w:cs="Times New Roman"/>
          <w:b/>
          <w:bCs/>
          <w:sz w:val="24"/>
          <w:szCs w:val="24"/>
        </w:rPr>
        <w:t>eason:</w:t>
      </w:r>
      <w:r w:rsidR="0038488B">
        <w:rPr>
          <w:rFonts w:eastAsia="Calibri" w:cs="Times New Roman"/>
          <w:b/>
          <w:bCs/>
          <w:sz w:val="24"/>
          <w:szCs w:val="24"/>
        </w:rPr>
        <w:t xml:space="preserve"> wheat‘s</w:t>
      </w:r>
      <w:r w:rsidR="00F92783" w:rsidRPr="00F92783">
        <w:rPr>
          <w:rFonts w:eastAsia="Calibri" w:cs="Times New Roman"/>
          <w:b/>
          <w:bCs/>
          <w:sz w:val="24"/>
          <w:szCs w:val="24"/>
        </w:rPr>
        <w:t xml:space="preserve"> </w:t>
      </w:r>
      <w:r w:rsidR="00812052">
        <w:rPr>
          <w:rFonts w:eastAsia="Calibri" w:cs="Times New Roman"/>
          <w:b/>
          <w:bCs/>
          <w:sz w:val="24"/>
          <w:szCs w:val="24"/>
        </w:rPr>
        <w:t>varied</w:t>
      </w:r>
      <w:r w:rsidR="00F92783" w:rsidRPr="00F92783">
        <w:rPr>
          <w:rFonts w:eastAsia="Calibri" w:cs="Times New Roman"/>
          <w:b/>
          <w:bCs/>
          <w:sz w:val="24"/>
          <w:szCs w:val="24"/>
        </w:rPr>
        <w:t xml:space="preserve"> </w:t>
      </w:r>
      <w:r w:rsidR="00F92783">
        <w:rPr>
          <w:rFonts w:eastAsia="Calibri" w:cs="Times New Roman"/>
          <w:b/>
          <w:bCs/>
          <w:sz w:val="24"/>
          <w:szCs w:val="24"/>
        </w:rPr>
        <w:t>y</w:t>
      </w:r>
      <w:r w:rsidR="00F92783" w:rsidRPr="00F92783">
        <w:rPr>
          <w:rFonts w:eastAsia="Calibri" w:cs="Times New Roman"/>
          <w:b/>
          <w:bCs/>
          <w:sz w:val="24"/>
          <w:szCs w:val="24"/>
        </w:rPr>
        <w:t>ield</w:t>
      </w:r>
      <w:r w:rsidR="00812052">
        <w:rPr>
          <w:rFonts w:eastAsia="Calibri" w:cs="Times New Roman"/>
          <w:b/>
          <w:bCs/>
          <w:sz w:val="24"/>
          <w:szCs w:val="24"/>
        </w:rPr>
        <w:t xml:space="preserve"> potential</w:t>
      </w:r>
      <w:r w:rsidR="004E243B">
        <w:rPr>
          <w:rFonts w:eastAsia="Calibri" w:cs="Times New Roman"/>
          <w:b/>
          <w:bCs/>
          <w:sz w:val="24"/>
          <w:szCs w:val="24"/>
        </w:rPr>
        <w:t xml:space="preserve">, </w:t>
      </w:r>
      <w:r w:rsidR="00F92783">
        <w:rPr>
          <w:rFonts w:eastAsia="Calibri" w:cs="Times New Roman"/>
          <w:b/>
          <w:bCs/>
          <w:sz w:val="24"/>
          <w:szCs w:val="24"/>
        </w:rPr>
        <w:t>e</w:t>
      </w:r>
      <w:r w:rsidR="00F92783" w:rsidRPr="00F92783">
        <w:rPr>
          <w:rFonts w:eastAsia="Calibri" w:cs="Times New Roman"/>
          <w:b/>
          <w:bCs/>
          <w:sz w:val="24"/>
          <w:szCs w:val="24"/>
        </w:rPr>
        <w:t xml:space="preserve">arly </w:t>
      </w:r>
      <w:r w:rsidR="00F92783">
        <w:rPr>
          <w:rFonts w:eastAsia="Calibri" w:cs="Times New Roman"/>
          <w:b/>
          <w:bCs/>
          <w:sz w:val="24"/>
          <w:szCs w:val="24"/>
        </w:rPr>
        <w:t>d</w:t>
      </w:r>
      <w:r w:rsidR="00F92783" w:rsidRPr="00F92783">
        <w:rPr>
          <w:rFonts w:eastAsia="Calibri" w:cs="Times New Roman"/>
          <w:b/>
          <w:bCs/>
          <w:sz w:val="24"/>
          <w:szCs w:val="24"/>
        </w:rPr>
        <w:t xml:space="preserve">isease and </w:t>
      </w:r>
      <w:r w:rsidR="00812052">
        <w:rPr>
          <w:rFonts w:eastAsia="Calibri" w:cs="Times New Roman"/>
          <w:b/>
          <w:bCs/>
          <w:sz w:val="24"/>
          <w:szCs w:val="24"/>
        </w:rPr>
        <w:t>difficult decisions</w:t>
      </w:r>
      <w:r w:rsidR="0038488B">
        <w:rPr>
          <w:rFonts w:eastAsia="Calibri" w:cs="Times New Roman"/>
          <w:b/>
          <w:bCs/>
          <w:sz w:val="24"/>
          <w:szCs w:val="24"/>
        </w:rPr>
        <w:t xml:space="preserve"> </w:t>
      </w:r>
    </w:p>
    <w:p w14:paraId="7058D74F" w14:textId="6D803A91" w:rsidR="00FC1446" w:rsidRDefault="00FC1446" w:rsidP="005D2231">
      <w:pPr>
        <w:rPr>
          <w:rFonts w:eastAsia="Calibri" w:cs="Times New Roman"/>
          <w:b/>
          <w:bCs/>
          <w:sz w:val="24"/>
          <w:szCs w:val="24"/>
          <w:lang w:val="en-GB"/>
        </w:rPr>
      </w:pPr>
    </w:p>
    <w:p w14:paraId="3F3C6DBA" w14:textId="77777777" w:rsidR="005D2231" w:rsidRPr="005D2231" w:rsidRDefault="005D2231" w:rsidP="005D2231">
      <w:pPr>
        <w:rPr>
          <w:rFonts w:eastAsia="Calibri" w:cs="Times New Roman"/>
          <w:b/>
          <w:bCs/>
          <w:sz w:val="24"/>
          <w:szCs w:val="24"/>
          <w:lang w:val="en-GB"/>
        </w:rPr>
      </w:pPr>
    </w:p>
    <w:p w14:paraId="24C9F3F5" w14:textId="77777777" w:rsidR="005D2231" w:rsidRPr="005D2231" w:rsidRDefault="005D2231" w:rsidP="005D2231">
      <w:pPr>
        <w:numPr>
          <w:ilvl w:val="0"/>
          <w:numId w:val="6"/>
        </w:numPr>
        <w:rPr>
          <w:rFonts w:eastAsia="Calibri" w:cs="Times New Roman"/>
          <w:b/>
          <w:bCs/>
          <w:sz w:val="24"/>
          <w:szCs w:val="24"/>
          <w:lang w:val="en-GB"/>
        </w:rPr>
      </w:pPr>
      <w:r w:rsidRPr="005D2231">
        <w:rPr>
          <w:rFonts w:eastAsia="Calibri" w:cs="Times New Roman"/>
          <w:b/>
          <w:bCs/>
          <w:sz w:val="24"/>
          <w:szCs w:val="24"/>
          <w:lang w:val="en-GB"/>
        </w:rPr>
        <w:t>Varied establishment within early, mid and late drilled wheat crops </w:t>
      </w:r>
    </w:p>
    <w:p w14:paraId="72A0B659" w14:textId="77777777" w:rsidR="005D2231" w:rsidRPr="005D2231" w:rsidRDefault="005D2231" w:rsidP="005D2231">
      <w:pPr>
        <w:numPr>
          <w:ilvl w:val="0"/>
          <w:numId w:val="7"/>
        </w:numPr>
        <w:rPr>
          <w:rFonts w:eastAsia="Calibri" w:cs="Times New Roman"/>
          <w:b/>
          <w:bCs/>
          <w:sz w:val="24"/>
          <w:szCs w:val="24"/>
          <w:lang w:val="en-GB"/>
        </w:rPr>
      </w:pPr>
      <w:r w:rsidRPr="005D2231">
        <w:rPr>
          <w:rFonts w:eastAsia="Calibri" w:cs="Times New Roman"/>
          <w:b/>
          <w:bCs/>
          <w:sz w:val="24"/>
          <w:szCs w:val="24"/>
          <w:lang w:val="en-GB"/>
        </w:rPr>
        <w:t>Potential for high disease pressure across all major diseases makes effective, broad-spectrum products key at T0 and T1 </w:t>
      </w:r>
    </w:p>
    <w:p w14:paraId="1A8064F4" w14:textId="3BEB432F" w:rsidR="005D2231" w:rsidRPr="005D2231" w:rsidRDefault="0015198F" w:rsidP="005D2231">
      <w:pPr>
        <w:numPr>
          <w:ilvl w:val="0"/>
          <w:numId w:val="8"/>
        </w:numPr>
        <w:rPr>
          <w:rFonts w:eastAsia="Calibri" w:cs="Times New Roman"/>
          <w:b/>
          <w:bCs/>
          <w:sz w:val="24"/>
          <w:szCs w:val="24"/>
          <w:lang w:val="en-GB"/>
        </w:rPr>
      </w:pPr>
      <w:r>
        <w:rPr>
          <w:rFonts w:eastAsia="Calibri" w:cs="Times New Roman"/>
          <w:b/>
          <w:bCs/>
          <w:sz w:val="24"/>
          <w:szCs w:val="24"/>
          <w:lang w:val="en-GB"/>
        </w:rPr>
        <w:t>Brown</w:t>
      </w:r>
      <w:r w:rsidRPr="005D2231">
        <w:rPr>
          <w:rFonts w:eastAsia="Calibri" w:cs="Times New Roman"/>
          <w:b/>
          <w:bCs/>
          <w:sz w:val="24"/>
          <w:szCs w:val="24"/>
          <w:lang w:val="en-GB"/>
        </w:rPr>
        <w:t xml:space="preserve"> </w:t>
      </w:r>
      <w:r w:rsidR="005D2231" w:rsidRPr="005D2231">
        <w:rPr>
          <w:rFonts w:eastAsia="Calibri" w:cs="Times New Roman"/>
          <w:b/>
          <w:bCs/>
          <w:sz w:val="24"/>
          <w:szCs w:val="24"/>
          <w:lang w:val="en-GB"/>
        </w:rPr>
        <w:t>rust lesion</w:t>
      </w:r>
      <w:r w:rsidR="00E66120">
        <w:rPr>
          <w:rFonts w:eastAsia="Calibri" w:cs="Times New Roman"/>
          <w:b/>
          <w:bCs/>
          <w:sz w:val="24"/>
          <w:szCs w:val="24"/>
          <w:lang w:val="en-GB"/>
        </w:rPr>
        <w:t>s</w:t>
      </w:r>
      <w:r w:rsidR="005D2231" w:rsidRPr="005D2231">
        <w:rPr>
          <w:rFonts w:eastAsia="Calibri" w:cs="Times New Roman"/>
          <w:b/>
          <w:bCs/>
          <w:sz w:val="24"/>
          <w:szCs w:val="24"/>
          <w:lang w:val="en-GB"/>
        </w:rPr>
        <w:t xml:space="preserve"> spotted in forward Crusoe crop mid-February </w:t>
      </w:r>
    </w:p>
    <w:p w14:paraId="63857F6D" w14:textId="77777777" w:rsidR="005D2231" w:rsidRDefault="005D2231" w:rsidP="005D2231">
      <w:pPr>
        <w:rPr>
          <w:rFonts w:eastAsia="Calibri" w:cs="Times New Roman"/>
          <w:bCs/>
          <w:sz w:val="24"/>
          <w:szCs w:val="24"/>
        </w:rPr>
      </w:pPr>
    </w:p>
    <w:p w14:paraId="4AAD986A" w14:textId="2FC63FAC" w:rsidR="005D2231" w:rsidRPr="005D2231" w:rsidRDefault="005D2231" w:rsidP="005D2231">
      <w:pPr>
        <w:rPr>
          <w:rFonts w:eastAsia="Calibri" w:cs="Times New Roman"/>
          <w:bCs/>
          <w:sz w:val="24"/>
          <w:szCs w:val="24"/>
          <w:lang w:val="en-GB"/>
        </w:rPr>
      </w:pPr>
      <w:r w:rsidRPr="005D2231">
        <w:rPr>
          <w:rFonts w:eastAsia="Calibri" w:cs="Times New Roman"/>
          <w:bCs/>
          <w:sz w:val="24"/>
          <w:szCs w:val="24"/>
        </w:rPr>
        <w:t>Drilling winter wheat in three distinct autumn weather windows means Warwickshire farmer Andrew Keyte has a wide range of yield potential to manage this spring, and with the first sign of disease visible in mid-February, thoughts are rapidly turning to this year’s fungicide programme. </w:t>
      </w:r>
      <w:r w:rsidRPr="005D2231">
        <w:rPr>
          <w:rFonts w:eastAsia="Calibri" w:cs="Times New Roman"/>
          <w:bCs/>
          <w:sz w:val="24"/>
          <w:szCs w:val="24"/>
          <w:lang w:val="en-GB"/>
        </w:rPr>
        <w:t> </w:t>
      </w:r>
    </w:p>
    <w:p w14:paraId="00BD080F" w14:textId="77777777" w:rsidR="005D2231" w:rsidRPr="005D2231" w:rsidRDefault="005D2231" w:rsidP="005D2231">
      <w:pPr>
        <w:rPr>
          <w:rFonts w:eastAsia="Calibri" w:cs="Times New Roman"/>
          <w:bCs/>
          <w:sz w:val="24"/>
          <w:szCs w:val="24"/>
          <w:lang w:val="en-GB"/>
        </w:rPr>
      </w:pPr>
      <w:r w:rsidRPr="005D2231">
        <w:rPr>
          <w:rFonts w:eastAsia="Calibri" w:cs="Times New Roman"/>
          <w:bCs/>
          <w:sz w:val="24"/>
          <w:szCs w:val="24"/>
          <w:lang w:val="en-GB"/>
        </w:rPr>
        <w:t> </w:t>
      </w:r>
    </w:p>
    <w:p w14:paraId="6EEAC9FD" w14:textId="39F945D8" w:rsidR="005D2231" w:rsidRPr="005D2231" w:rsidRDefault="005D2231" w:rsidP="005D2231">
      <w:pPr>
        <w:rPr>
          <w:rFonts w:eastAsia="Calibri" w:cs="Times New Roman"/>
          <w:bCs/>
          <w:sz w:val="24"/>
          <w:szCs w:val="24"/>
          <w:lang w:val="en-GB"/>
        </w:rPr>
      </w:pPr>
      <w:r w:rsidRPr="005D2231">
        <w:rPr>
          <w:rFonts w:eastAsia="Calibri" w:cs="Times New Roman"/>
          <w:bCs/>
          <w:sz w:val="24"/>
          <w:szCs w:val="24"/>
        </w:rPr>
        <w:t>Mr Keyte manages Ragley Home Farms in Alcester, Warwickshire. Of the farm’s 1,600 arable hectares, half is in production while the remainder is in the mid-tier stewardship scheme or under SFI. </w:t>
      </w:r>
      <w:r w:rsidRPr="005D2231">
        <w:rPr>
          <w:rFonts w:eastAsia="Calibri" w:cs="Times New Roman"/>
          <w:bCs/>
          <w:sz w:val="24"/>
          <w:szCs w:val="24"/>
          <w:lang w:val="en-GB"/>
        </w:rPr>
        <w:t> </w:t>
      </w:r>
    </w:p>
    <w:p w14:paraId="4053E500" w14:textId="77777777" w:rsidR="005D2231" w:rsidRPr="005D2231" w:rsidRDefault="005D2231" w:rsidP="005D2231">
      <w:pPr>
        <w:rPr>
          <w:rFonts w:eastAsia="Calibri" w:cs="Times New Roman"/>
          <w:bCs/>
          <w:sz w:val="24"/>
          <w:szCs w:val="24"/>
          <w:lang w:val="en-GB"/>
        </w:rPr>
      </w:pPr>
      <w:r w:rsidRPr="005D2231">
        <w:rPr>
          <w:rFonts w:eastAsia="Calibri" w:cs="Times New Roman"/>
          <w:bCs/>
          <w:sz w:val="24"/>
          <w:szCs w:val="24"/>
          <w:lang w:val="en-GB"/>
        </w:rPr>
        <w:t> </w:t>
      </w:r>
    </w:p>
    <w:p w14:paraId="6D84FA34" w14:textId="7757EDC1" w:rsidR="005D2231" w:rsidRPr="005D2231" w:rsidRDefault="005D2231" w:rsidP="005D2231">
      <w:pPr>
        <w:rPr>
          <w:rFonts w:eastAsia="Calibri" w:cs="Times New Roman"/>
          <w:bCs/>
          <w:sz w:val="24"/>
          <w:szCs w:val="24"/>
          <w:lang w:val="en-GB"/>
        </w:rPr>
      </w:pPr>
      <w:r w:rsidRPr="005D2231">
        <w:rPr>
          <w:rFonts w:eastAsia="Calibri" w:cs="Times New Roman"/>
          <w:bCs/>
          <w:sz w:val="24"/>
          <w:szCs w:val="24"/>
        </w:rPr>
        <w:t>“We’ve 15 soil types here - everything from sand to blue clay,” explains Mr Keyte. “Even though our average field size is just 6-6.5ha, we can go from one extreme to another in a single field. It makes farming complicated and is why there are so many crops in the rotation.”</w:t>
      </w:r>
      <w:r w:rsidRPr="005D2231">
        <w:rPr>
          <w:rFonts w:eastAsia="Calibri" w:cs="Times New Roman"/>
          <w:bCs/>
          <w:sz w:val="24"/>
          <w:szCs w:val="24"/>
          <w:lang w:val="en-GB"/>
        </w:rPr>
        <w:t> </w:t>
      </w:r>
    </w:p>
    <w:p w14:paraId="217F887D" w14:textId="77777777" w:rsidR="005D2231" w:rsidRPr="005D2231" w:rsidRDefault="005D2231" w:rsidP="005D2231">
      <w:pPr>
        <w:rPr>
          <w:rFonts w:eastAsia="Calibri" w:cs="Times New Roman"/>
          <w:bCs/>
          <w:sz w:val="24"/>
          <w:szCs w:val="24"/>
          <w:lang w:val="en-GB"/>
        </w:rPr>
      </w:pPr>
      <w:r w:rsidRPr="005D2231">
        <w:rPr>
          <w:rFonts w:eastAsia="Calibri" w:cs="Times New Roman"/>
          <w:bCs/>
          <w:sz w:val="24"/>
          <w:szCs w:val="24"/>
          <w:lang w:val="en-GB"/>
        </w:rPr>
        <w:t> </w:t>
      </w:r>
    </w:p>
    <w:p w14:paraId="34A3F6F5" w14:textId="034901B9" w:rsidR="005D2231" w:rsidRPr="005D2231" w:rsidRDefault="005D2231" w:rsidP="005D2231">
      <w:pPr>
        <w:rPr>
          <w:rFonts w:eastAsia="Calibri" w:cs="Times New Roman"/>
          <w:bCs/>
          <w:sz w:val="24"/>
          <w:szCs w:val="24"/>
          <w:lang w:val="en-GB"/>
        </w:rPr>
      </w:pPr>
      <w:r w:rsidRPr="005D2231">
        <w:rPr>
          <w:rFonts w:eastAsia="Calibri" w:cs="Times New Roman"/>
          <w:bCs/>
          <w:sz w:val="24"/>
          <w:szCs w:val="24"/>
        </w:rPr>
        <w:t>Ragley Home Farms produces winter oilseed rape, winter barley, borage, spring barley</w:t>
      </w:r>
      <w:r w:rsidR="006150E2">
        <w:rPr>
          <w:rFonts w:eastAsia="Calibri" w:cs="Times New Roman"/>
          <w:bCs/>
          <w:sz w:val="24"/>
          <w:szCs w:val="24"/>
        </w:rPr>
        <w:t>, oats</w:t>
      </w:r>
      <w:r w:rsidRPr="005D2231">
        <w:rPr>
          <w:rFonts w:eastAsia="Calibri" w:cs="Times New Roman"/>
          <w:bCs/>
          <w:sz w:val="24"/>
          <w:szCs w:val="24"/>
        </w:rPr>
        <w:t xml:space="preserve"> and winter wheat. Some land is rented out for vegetable production and the farm is home to 1,000 sheep. </w:t>
      </w:r>
      <w:r w:rsidRPr="005D2231">
        <w:rPr>
          <w:rFonts w:eastAsia="Calibri" w:cs="Times New Roman"/>
          <w:bCs/>
          <w:sz w:val="24"/>
          <w:szCs w:val="24"/>
          <w:lang w:val="en-GB"/>
        </w:rPr>
        <w:t> </w:t>
      </w:r>
    </w:p>
    <w:p w14:paraId="1145DCCA" w14:textId="77777777" w:rsidR="005D2231" w:rsidRPr="005D2231" w:rsidRDefault="005D2231" w:rsidP="005D2231">
      <w:pPr>
        <w:rPr>
          <w:rFonts w:eastAsia="Calibri" w:cs="Times New Roman"/>
          <w:bCs/>
          <w:sz w:val="24"/>
          <w:szCs w:val="24"/>
          <w:lang w:val="en-GB"/>
        </w:rPr>
      </w:pPr>
      <w:r w:rsidRPr="005D2231">
        <w:rPr>
          <w:rFonts w:eastAsia="Calibri" w:cs="Times New Roman"/>
          <w:bCs/>
          <w:sz w:val="24"/>
          <w:szCs w:val="24"/>
          <w:lang w:val="en-GB"/>
        </w:rPr>
        <w:t> </w:t>
      </w:r>
    </w:p>
    <w:p w14:paraId="4033E54F" w14:textId="77777777" w:rsidR="005D2231" w:rsidRPr="005D2231" w:rsidRDefault="005D2231" w:rsidP="005D2231">
      <w:pPr>
        <w:rPr>
          <w:rFonts w:eastAsia="Calibri" w:cs="Times New Roman"/>
          <w:b/>
          <w:sz w:val="24"/>
          <w:szCs w:val="24"/>
          <w:lang w:val="en-GB"/>
        </w:rPr>
      </w:pPr>
      <w:r w:rsidRPr="005D2231">
        <w:rPr>
          <w:rFonts w:eastAsia="Calibri" w:cs="Times New Roman"/>
          <w:b/>
          <w:sz w:val="24"/>
          <w:szCs w:val="24"/>
        </w:rPr>
        <w:t>Autumn drilling falls into three windows</w:t>
      </w:r>
      <w:r w:rsidRPr="005D2231">
        <w:rPr>
          <w:rFonts w:eastAsia="Calibri" w:cs="Times New Roman"/>
          <w:b/>
          <w:sz w:val="24"/>
          <w:szCs w:val="24"/>
          <w:lang w:val="en-GB"/>
        </w:rPr>
        <w:t> </w:t>
      </w:r>
    </w:p>
    <w:p w14:paraId="21F0DCD2" w14:textId="77777777" w:rsidR="005D2231" w:rsidRPr="005D2231" w:rsidRDefault="005D2231" w:rsidP="005D2231">
      <w:pPr>
        <w:rPr>
          <w:rFonts w:eastAsia="Calibri" w:cs="Times New Roman"/>
          <w:bCs/>
          <w:sz w:val="24"/>
          <w:szCs w:val="24"/>
          <w:lang w:val="en-GB"/>
        </w:rPr>
      </w:pPr>
      <w:r w:rsidRPr="005D2231">
        <w:rPr>
          <w:rFonts w:eastAsia="Calibri" w:cs="Times New Roman"/>
          <w:bCs/>
          <w:sz w:val="24"/>
          <w:szCs w:val="24"/>
          <w:lang w:val="en-GB"/>
        </w:rPr>
        <w:t> </w:t>
      </w:r>
    </w:p>
    <w:p w14:paraId="305424F4" w14:textId="32548B98" w:rsidR="005D2231" w:rsidRPr="005D2231" w:rsidRDefault="005D2231" w:rsidP="005D2231">
      <w:pPr>
        <w:rPr>
          <w:rFonts w:eastAsia="Calibri" w:cs="Times New Roman"/>
          <w:bCs/>
          <w:sz w:val="24"/>
          <w:szCs w:val="24"/>
          <w:lang w:val="en-GB"/>
        </w:rPr>
      </w:pPr>
      <w:r w:rsidRPr="005D2231">
        <w:rPr>
          <w:rFonts w:eastAsia="Calibri" w:cs="Times New Roman"/>
          <w:bCs/>
          <w:sz w:val="24"/>
          <w:szCs w:val="24"/>
        </w:rPr>
        <w:t>“Due to black-grass we used to hold back drilling until mid</w:t>
      </w:r>
      <w:r w:rsidR="0099584D">
        <w:rPr>
          <w:rFonts w:eastAsia="Calibri" w:cs="Times New Roman"/>
          <w:bCs/>
          <w:sz w:val="24"/>
          <w:szCs w:val="24"/>
        </w:rPr>
        <w:t>-</w:t>
      </w:r>
      <w:r w:rsidRPr="005D2231">
        <w:rPr>
          <w:rFonts w:eastAsia="Calibri" w:cs="Times New Roman"/>
          <w:bCs/>
          <w:sz w:val="24"/>
          <w:szCs w:val="24"/>
        </w:rPr>
        <w:t>October. This year we started sowing winter wheat on 16</w:t>
      </w:r>
      <w:r w:rsidRPr="005D2231">
        <w:rPr>
          <w:rFonts w:eastAsia="Calibri" w:cs="Times New Roman"/>
          <w:bCs/>
          <w:sz w:val="24"/>
          <w:szCs w:val="24"/>
          <w:vertAlign w:val="superscript"/>
        </w:rPr>
        <w:t>th</w:t>
      </w:r>
      <w:r w:rsidRPr="005D2231">
        <w:rPr>
          <w:rFonts w:eastAsia="Calibri" w:cs="Times New Roman"/>
          <w:bCs/>
          <w:sz w:val="24"/>
          <w:szCs w:val="24"/>
        </w:rPr>
        <w:t xml:space="preserve"> September but had to put the drill back in the shed on 21</w:t>
      </w:r>
      <w:r w:rsidRPr="005D2231">
        <w:rPr>
          <w:rFonts w:eastAsia="Calibri" w:cs="Times New Roman"/>
          <w:bCs/>
          <w:sz w:val="24"/>
          <w:szCs w:val="24"/>
          <w:vertAlign w:val="superscript"/>
        </w:rPr>
        <w:t>st</w:t>
      </w:r>
      <w:r w:rsidRPr="005D2231">
        <w:rPr>
          <w:rFonts w:eastAsia="Calibri" w:cs="Times New Roman"/>
          <w:bCs/>
          <w:sz w:val="24"/>
          <w:szCs w:val="24"/>
        </w:rPr>
        <w:t xml:space="preserve"> September when it started raining,” says Mr Keyte. </w:t>
      </w:r>
      <w:r w:rsidRPr="005D2231">
        <w:rPr>
          <w:rFonts w:eastAsia="Calibri" w:cs="Times New Roman"/>
          <w:bCs/>
          <w:sz w:val="24"/>
          <w:szCs w:val="24"/>
          <w:lang w:val="en-GB"/>
        </w:rPr>
        <w:t> </w:t>
      </w:r>
    </w:p>
    <w:p w14:paraId="271A751E" w14:textId="77777777" w:rsidR="005D2231" w:rsidRPr="005D2231" w:rsidRDefault="005D2231" w:rsidP="005D2231">
      <w:pPr>
        <w:rPr>
          <w:rFonts w:eastAsia="Calibri" w:cs="Times New Roman"/>
          <w:bCs/>
          <w:sz w:val="24"/>
          <w:szCs w:val="24"/>
          <w:lang w:val="en-GB"/>
        </w:rPr>
      </w:pPr>
      <w:r w:rsidRPr="005D2231">
        <w:rPr>
          <w:rFonts w:eastAsia="Calibri" w:cs="Times New Roman"/>
          <w:bCs/>
          <w:sz w:val="24"/>
          <w:szCs w:val="24"/>
          <w:lang w:val="en-GB"/>
        </w:rPr>
        <w:t> </w:t>
      </w:r>
    </w:p>
    <w:p w14:paraId="3D0BB686" w14:textId="707C1557" w:rsidR="005D2231" w:rsidRPr="005D2231" w:rsidRDefault="005D2231" w:rsidP="005D2231">
      <w:pPr>
        <w:rPr>
          <w:rFonts w:eastAsia="Calibri" w:cs="Times New Roman"/>
          <w:bCs/>
          <w:sz w:val="24"/>
          <w:szCs w:val="24"/>
          <w:lang w:val="en-GB"/>
        </w:rPr>
      </w:pPr>
      <w:r w:rsidRPr="005D2231">
        <w:rPr>
          <w:rFonts w:eastAsia="Calibri" w:cs="Times New Roman"/>
          <w:bCs/>
          <w:sz w:val="24"/>
          <w:szCs w:val="24"/>
        </w:rPr>
        <w:t>Other than a small window around 5</w:t>
      </w:r>
      <w:r w:rsidRPr="005D2231">
        <w:rPr>
          <w:rFonts w:eastAsia="Calibri" w:cs="Times New Roman"/>
          <w:bCs/>
          <w:sz w:val="24"/>
          <w:szCs w:val="24"/>
          <w:vertAlign w:val="superscript"/>
        </w:rPr>
        <w:t>th</w:t>
      </w:r>
      <w:r w:rsidRPr="005D2231">
        <w:rPr>
          <w:rFonts w:eastAsia="Calibri" w:cs="Times New Roman"/>
          <w:bCs/>
          <w:sz w:val="24"/>
          <w:szCs w:val="24"/>
        </w:rPr>
        <w:t xml:space="preserve"> October when some oats and wheat were sown, the drill wasn’t in </w:t>
      </w:r>
      <w:r w:rsidR="00E66120">
        <w:rPr>
          <w:rFonts w:eastAsia="Calibri" w:cs="Times New Roman"/>
          <w:bCs/>
          <w:sz w:val="24"/>
          <w:szCs w:val="24"/>
        </w:rPr>
        <w:t xml:space="preserve">the </w:t>
      </w:r>
      <w:r w:rsidRPr="005D2231">
        <w:rPr>
          <w:rFonts w:eastAsia="Calibri" w:cs="Times New Roman"/>
          <w:bCs/>
          <w:sz w:val="24"/>
          <w:szCs w:val="24"/>
        </w:rPr>
        <w:t>field again until 6</w:t>
      </w:r>
      <w:r w:rsidRPr="005D2231">
        <w:rPr>
          <w:rFonts w:eastAsia="Calibri" w:cs="Times New Roman"/>
          <w:bCs/>
          <w:sz w:val="24"/>
          <w:szCs w:val="24"/>
          <w:vertAlign w:val="superscript"/>
        </w:rPr>
        <w:t>th</w:t>
      </w:r>
      <w:r w:rsidRPr="005D2231">
        <w:rPr>
          <w:rFonts w:eastAsia="Calibri" w:cs="Times New Roman"/>
          <w:bCs/>
          <w:sz w:val="24"/>
          <w:szCs w:val="24"/>
        </w:rPr>
        <w:t xml:space="preserve"> November when Mr Keyte completed sowing </w:t>
      </w:r>
      <w:r>
        <w:rPr>
          <w:rFonts w:eastAsia="Calibri" w:cs="Times New Roman"/>
          <w:bCs/>
          <w:sz w:val="24"/>
          <w:szCs w:val="24"/>
        </w:rPr>
        <w:t>325ha</w:t>
      </w:r>
      <w:r w:rsidRPr="005D2231">
        <w:rPr>
          <w:rFonts w:eastAsia="Calibri" w:cs="Times New Roman"/>
          <w:bCs/>
          <w:sz w:val="24"/>
          <w:szCs w:val="24"/>
        </w:rPr>
        <w:t xml:space="preserve"> in ten days.  </w:t>
      </w:r>
      <w:r w:rsidRPr="005D2231">
        <w:rPr>
          <w:rFonts w:eastAsia="Calibri" w:cs="Times New Roman"/>
          <w:bCs/>
          <w:sz w:val="24"/>
          <w:szCs w:val="24"/>
          <w:lang w:val="en-GB"/>
        </w:rPr>
        <w:t> </w:t>
      </w:r>
    </w:p>
    <w:p w14:paraId="0565F61E" w14:textId="77777777" w:rsidR="005D2231" w:rsidRPr="005D2231" w:rsidRDefault="005D2231" w:rsidP="005D2231">
      <w:pPr>
        <w:rPr>
          <w:rFonts w:eastAsia="Calibri" w:cs="Times New Roman"/>
          <w:bCs/>
          <w:sz w:val="24"/>
          <w:szCs w:val="24"/>
          <w:lang w:val="en-GB"/>
        </w:rPr>
      </w:pPr>
      <w:r w:rsidRPr="005D2231">
        <w:rPr>
          <w:rFonts w:eastAsia="Calibri" w:cs="Times New Roman"/>
          <w:bCs/>
          <w:sz w:val="24"/>
          <w:szCs w:val="24"/>
          <w:lang w:val="en-GB"/>
        </w:rPr>
        <w:t> </w:t>
      </w:r>
    </w:p>
    <w:p w14:paraId="339FA2A8" w14:textId="634BA39D" w:rsidR="005D2231" w:rsidRPr="005D2231" w:rsidRDefault="005D2231" w:rsidP="005D2231">
      <w:pPr>
        <w:rPr>
          <w:rFonts w:eastAsia="Calibri" w:cs="Times New Roman"/>
          <w:bCs/>
          <w:sz w:val="24"/>
          <w:szCs w:val="24"/>
          <w:lang w:val="en-GB"/>
        </w:rPr>
      </w:pPr>
      <w:r w:rsidRPr="005D2231">
        <w:rPr>
          <w:rFonts w:eastAsia="Calibri" w:cs="Times New Roman"/>
          <w:bCs/>
          <w:sz w:val="24"/>
          <w:szCs w:val="24"/>
        </w:rPr>
        <w:t>According to the local BASF Agronomy Manager, Colin Mountford-Smith, Mr Keyte’s situation is typical of the region.  </w:t>
      </w:r>
      <w:r w:rsidRPr="005D2231">
        <w:rPr>
          <w:rFonts w:eastAsia="Calibri" w:cs="Times New Roman"/>
          <w:bCs/>
          <w:sz w:val="24"/>
          <w:szCs w:val="24"/>
          <w:lang w:val="en-GB"/>
        </w:rPr>
        <w:t> </w:t>
      </w:r>
    </w:p>
    <w:p w14:paraId="0E2FE4FF" w14:textId="77777777" w:rsidR="005D2231" w:rsidRPr="005D2231" w:rsidRDefault="005D2231" w:rsidP="005D2231">
      <w:pPr>
        <w:rPr>
          <w:rFonts w:eastAsia="Calibri" w:cs="Times New Roman"/>
          <w:bCs/>
          <w:sz w:val="24"/>
          <w:szCs w:val="24"/>
          <w:lang w:val="en-GB"/>
        </w:rPr>
      </w:pPr>
      <w:r w:rsidRPr="005D2231">
        <w:rPr>
          <w:rFonts w:eastAsia="Calibri" w:cs="Times New Roman"/>
          <w:bCs/>
          <w:sz w:val="24"/>
          <w:szCs w:val="24"/>
          <w:lang w:val="en-GB"/>
        </w:rPr>
        <w:t> </w:t>
      </w:r>
    </w:p>
    <w:p w14:paraId="6676F429" w14:textId="7F89944E" w:rsidR="006150E2" w:rsidRDefault="005D2231" w:rsidP="005D2231">
      <w:pPr>
        <w:rPr>
          <w:rFonts w:eastAsia="Calibri" w:cs="Times New Roman"/>
          <w:bCs/>
          <w:sz w:val="24"/>
          <w:szCs w:val="24"/>
        </w:rPr>
      </w:pPr>
      <w:r w:rsidRPr="005D2231">
        <w:rPr>
          <w:rFonts w:eastAsia="Calibri" w:cs="Times New Roman"/>
          <w:bCs/>
          <w:sz w:val="24"/>
          <w:szCs w:val="24"/>
        </w:rPr>
        <w:lastRenderedPageBreak/>
        <w:t xml:space="preserve">“Most of the growers in </w:t>
      </w:r>
      <w:r w:rsidR="00B729AE">
        <w:rPr>
          <w:rFonts w:eastAsia="Calibri" w:cs="Times New Roman"/>
          <w:bCs/>
          <w:sz w:val="24"/>
          <w:szCs w:val="24"/>
        </w:rPr>
        <w:t xml:space="preserve">central &amp; west </w:t>
      </w:r>
      <w:r w:rsidRPr="005D2231">
        <w:rPr>
          <w:rFonts w:eastAsia="Calibri" w:cs="Times New Roman"/>
          <w:bCs/>
          <w:sz w:val="24"/>
          <w:szCs w:val="24"/>
        </w:rPr>
        <w:t xml:space="preserve">midlands got their planned acreage drilled </w:t>
      </w:r>
      <w:r w:rsidR="00C83206">
        <w:rPr>
          <w:rFonts w:eastAsia="Calibri" w:cs="Times New Roman"/>
          <w:bCs/>
          <w:sz w:val="24"/>
          <w:szCs w:val="24"/>
        </w:rPr>
        <w:t>this past</w:t>
      </w:r>
      <w:r w:rsidRPr="005D2231">
        <w:rPr>
          <w:rFonts w:eastAsia="Calibri" w:cs="Times New Roman"/>
          <w:bCs/>
          <w:sz w:val="24"/>
          <w:szCs w:val="24"/>
        </w:rPr>
        <w:t xml:space="preserve"> autumn,” he says. “The West of the region had a good window early in the season, and again from the middle to the end of October.</w:t>
      </w:r>
      <w:r w:rsidR="006150E2">
        <w:rPr>
          <w:rFonts w:eastAsia="Calibri" w:cs="Times New Roman"/>
          <w:bCs/>
          <w:sz w:val="24"/>
          <w:szCs w:val="24"/>
        </w:rPr>
        <w:t xml:space="preserve"> </w:t>
      </w:r>
      <w:r w:rsidRPr="005D2231">
        <w:rPr>
          <w:rFonts w:eastAsia="Calibri" w:cs="Times New Roman"/>
          <w:bCs/>
          <w:sz w:val="24"/>
          <w:szCs w:val="24"/>
        </w:rPr>
        <w:t xml:space="preserve">This was when most of the acreage went in the ground. </w:t>
      </w:r>
      <w:r w:rsidR="006150E2">
        <w:rPr>
          <w:rFonts w:eastAsia="Calibri" w:cs="Times New Roman"/>
          <w:bCs/>
          <w:sz w:val="24"/>
          <w:szCs w:val="24"/>
        </w:rPr>
        <w:t>Andrew’s further east</w:t>
      </w:r>
      <w:r w:rsidR="006150E2">
        <w:rPr>
          <w:rFonts w:eastAsia="Calibri" w:cs="Times New Roman"/>
          <w:bCs/>
          <w:sz w:val="24"/>
          <w:szCs w:val="24"/>
        </w:rPr>
        <w:t>,</w:t>
      </w:r>
      <w:r w:rsidR="006150E2">
        <w:rPr>
          <w:rFonts w:eastAsia="Calibri" w:cs="Times New Roman"/>
          <w:bCs/>
          <w:sz w:val="24"/>
          <w:szCs w:val="24"/>
        </w:rPr>
        <w:t xml:space="preserve"> and was unlucky to have this </w:t>
      </w:r>
      <w:r w:rsidR="006150E2">
        <w:rPr>
          <w:rFonts w:eastAsia="Calibri" w:cs="Times New Roman"/>
          <w:bCs/>
          <w:sz w:val="24"/>
          <w:szCs w:val="24"/>
        </w:rPr>
        <w:t xml:space="preserve">window </w:t>
      </w:r>
      <w:r w:rsidR="006150E2">
        <w:rPr>
          <w:rFonts w:eastAsia="Calibri" w:cs="Times New Roman"/>
          <w:bCs/>
          <w:sz w:val="24"/>
          <w:szCs w:val="24"/>
        </w:rPr>
        <w:t>short cut.</w:t>
      </w:r>
      <w:r w:rsidR="006150E2">
        <w:rPr>
          <w:rFonts w:eastAsia="Calibri" w:cs="Times New Roman"/>
          <w:bCs/>
          <w:sz w:val="24"/>
          <w:szCs w:val="24"/>
        </w:rPr>
        <w:t xml:space="preserve"> </w:t>
      </w:r>
    </w:p>
    <w:p w14:paraId="5853ABD6" w14:textId="77777777" w:rsidR="006150E2" w:rsidRDefault="006150E2" w:rsidP="005D2231">
      <w:pPr>
        <w:rPr>
          <w:rFonts w:eastAsia="Calibri" w:cs="Times New Roman"/>
          <w:bCs/>
          <w:sz w:val="24"/>
          <w:szCs w:val="24"/>
        </w:rPr>
      </w:pPr>
    </w:p>
    <w:p w14:paraId="5E70B592" w14:textId="0B5726E8" w:rsidR="005D2231" w:rsidRPr="006150E2" w:rsidRDefault="006150E2" w:rsidP="005D2231">
      <w:pPr>
        <w:rPr>
          <w:rFonts w:eastAsia="Calibri" w:cs="Times New Roman"/>
          <w:bCs/>
          <w:sz w:val="24"/>
          <w:szCs w:val="24"/>
        </w:rPr>
      </w:pPr>
      <w:r w:rsidRPr="005D2231">
        <w:rPr>
          <w:rFonts w:eastAsia="Calibri" w:cs="Times New Roman"/>
          <w:bCs/>
          <w:sz w:val="24"/>
          <w:szCs w:val="24"/>
        </w:rPr>
        <w:t>“</w:t>
      </w:r>
      <w:r w:rsidR="005D2231" w:rsidRPr="005D2231">
        <w:rPr>
          <w:rFonts w:eastAsia="Calibri" w:cs="Times New Roman"/>
          <w:bCs/>
          <w:sz w:val="24"/>
          <w:szCs w:val="24"/>
        </w:rPr>
        <w:t xml:space="preserve">Unfortunately, at the back end of the season, emerging crops faced </w:t>
      </w:r>
      <w:r w:rsidR="00B729AE">
        <w:rPr>
          <w:rFonts w:eastAsia="Calibri" w:cs="Times New Roman"/>
          <w:bCs/>
          <w:sz w:val="24"/>
          <w:szCs w:val="24"/>
        </w:rPr>
        <w:t>a lot of rainfall,</w:t>
      </w:r>
      <w:r w:rsidR="008E6D5E">
        <w:rPr>
          <w:rFonts w:eastAsia="Calibri" w:cs="Times New Roman"/>
          <w:bCs/>
          <w:sz w:val="24"/>
          <w:szCs w:val="24"/>
        </w:rPr>
        <w:t xml:space="preserve"> </w:t>
      </w:r>
      <w:r w:rsidR="00B729AE">
        <w:rPr>
          <w:rFonts w:eastAsia="Calibri" w:cs="Times New Roman"/>
          <w:bCs/>
          <w:sz w:val="24"/>
          <w:szCs w:val="24"/>
        </w:rPr>
        <w:t>leading to</w:t>
      </w:r>
      <w:r w:rsidR="00A9468C">
        <w:rPr>
          <w:rFonts w:eastAsia="Calibri" w:cs="Times New Roman"/>
          <w:bCs/>
          <w:sz w:val="24"/>
          <w:szCs w:val="24"/>
        </w:rPr>
        <w:t xml:space="preserve"> some</w:t>
      </w:r>
      <w:r w:rsidR="00B729AE">
        <w:rPr>
          <w:rFonts w:eastAsia="Calibri" w:cs="Times New Roman"/>
          <w:bCs/>
          <w:sz w:val="24"/>
          <w:szCs w:val="24"/>
        </w:rPr>
        <w:t xml:space="preserve"> re-drilling or backward </w:t>
      </w:r>
      <w:r w:rsidR="008E6D5E">
        <w:rPr>
          <w:rFonts w:eastAsia="Calibri" w:cs="Times New Roman"/>
          <w:bCs/>
          <w:sz w:val="24"/>
          <w:szCs w:val="24"/>
        </w:rPr>
        <w:t>or</w:t>
      </w:r>
      <w:r w:rsidR="00B729AE">
        <w:rPr>
          <w:rFonts w:eastAsia="Calibri" w:cs="Times New Roman"/>
          <w:bCs/>
          <w:sz w:val="24"/>
          <w:szCs w:val="24"/>
        </w:rPr>
        <w:t xml:space="preserve"> thinner crops.</w:t>
      </w:r>
      <w:r w:rsidRPr="005D2231">
        <w:rPr>
          <w:rFonts w:eastAsia="Calibri" w:cs="Times New Roman"/>
          <w:bCs/>
          <w:sz w:val="24"/>
          <w:szCs w:val="24"/>
        </w:rPr>
        <w:t>”</w:t>
      </w:r>
    </w:p>
    <w:p w14:paraId="24F27EF4" w14:textId="77777777" w:rsidR="005D2231" w:rsidRPr="005D2231" w:rsidRDefault="005D2231" w:rsidP="005D2231">
      <w:pPr>
        <w:rPr>
          <w:rFonts w:eastAsia="Calibri" w:cs="Times New Roman"/>
          <w:b/>
          <w:sz w:val="24"/>
          <w:szCs w:val="24"/>
          <w:lang w:val="en-GB"/>
        </w:rPr>
      </w:pPr>
      <w:r w:rsidRPr="005D2231">
        <w:rPr>
          <w:rFonts w:eastAsia="Calibri" w:cs="Times New Roman"/>
          <w:b/>
          <w:sz w:val="24"/>
          <w:szCs w:val="24"/>
          <w:lang w:val="en-GB"/>
        </w:rPr>
        <w:t> </w:t>
      </w:r>
    </w:p>
    <w:p w14:paraId="05FD131D" w14:textId="77777777" w:rsidR="005D2231" w:rsidRPr="005D2231" w:rsidRDefault="005D2231" w:rsidP="005D2231">
      <w:pPr>
        <w:rPr>
          <w:rFonts w:eastAsia="Calibri" w:cs="Times New Roman"/>
          <w:bCs/>
          <w:sz w:val="24"/>
          <w:szCs w:val="24"/>
          <w:lang w:val="en-GB"/>
        </w:rPr>
      </w:pPr>
      <w:r w:rsidRPr="005D2231">
        <w:rPr>
          <w:rFonts w:eastAsia="Calibri" w:cs="Times New Roman"/>
          <w:b/>
          <w:sz w:val="24"/>
          <w:szCs w:val="24"/>
        </w:rPr>
        <w:t>Drilling date, weather and soil type lead to variable establishment </w:t>
      </w:r>
      <w:r w:rsidRPr="005D2231">
        <w:rPr>
          <w:rFonts w:eastAsia="Calibri" w:cs="Times New Roman"/>
          <w:b/>
          <w:sz w:val="24"/>
          <w:szCs w:val="24"/>
          <w:lang w:val="en-GB"/>
        </w:rPr>
        <w:t> </w:t>
      </w:r>
    </w:p>
    <w:p w14:paraId="58D2E30D" w14:textId="77777777" w:rsidR="005D2231" w:rsidRPr="005D2231" w:rsidRDefault="005D2231" w:rsidP="005D2231">
      <w:pPr>
        <w:rPr>
          <w:rFonts w:eastAsia="Calibri" w:cs="Times New Roman"/>
          <w:bCs/>
          <w:sz w:val="24"/>
          <w:szCs w:val="24"/>
          <w:lang w:val="en-GB"/>
        </w:rPr>
      </w:pPr>
      <w:r w:rsidRPr="005D2231">
        <w:rPr>
          <w:rFonts w:eastAsia="Calibri" w:cs="Times New Roman"/>
          <w:bCs/>
          <w:sz w:val="24"/>
          <w:szCs w:val="24"/>
          <w:lang w:val="en-GB"/>
        </w:rPr>
        <w:t> </w:t>
      </w:r>
    </w:p>
    <w:p w14:paraId="2D5D474F" w14:textId="77777777" w:rsidR="005D2231" w:rsidRPr="005D2231" w:rsidRDefault="005D2231" w:rsidP="005D2231">
      <w:pPr>
        <w:rPr>
          <w:rFonts w:eastAsia="Calibri" w:cs="Times New Roman"/>
          <w:bCs/>
          <w:sz w:val="24"/>
          <w:szCs w:val="24"/>
          <w:lang w:val="en-GB"/>
        </w:rPr>
      </w:pPr>
      <w:r w:rsidRPr="005D2231">
        <w:rPr>
          <w:rFonts w:eastAsia="Calibri" w:cs="Times New Roman"/>
          <w:bCs/>
          <w:sz w:val="24"/>
          <w:szCs w:val="24"/>
        </w:rPr>
        <w:t>While drilling date and weather have been important factors, soil type has often determined how well crops have established at Ragley Home Farms. </w:t>
      </w:r>
      <w:r w:rsidRPr="005D2231">
        <w:rPr>
          <w:rFonts w:eastAsia="Calibri" w:cs="Times New Roman"/>
          <w:bCs/>
          <w:sz w:val="24"/>
          <w:szCs w:val="24"/>
          <w:lang w:val="en-GB"/>
        </w:rPr>
        <w:t> </w:t>
      </w:r>
    </w:p>
    <w:p w14:paraId="6E857684" w14:textId="77777777" w:rsidR="005D2231" w:rsidRPr="005D2231" w:rsidRDefault="005D2231" w:rsidP="005D2231">
      <w:pPr>
        <w:rPr>
          <w:rFonts w:eastAsia="Calibri" w:cs="Times New Roman"/>
          <w:bCs/>
          <w:sz w:val="24"/>
          <w:szCs w:val="24"/>
          <w:lang w:val="en-GB"/>
        </w:rPr>
      </w:pPr>
      <w:r w:rsidRPr="005D2231">
        <w:rPr>
          <w:rFonts w:eastAsia="Calibri" w:cs="Times New Roman"/>
          <w:bCs/>
          <w:sz w:val="24"/>
          <w:szCs w:val="24"/>
          <w:lang w:val="en-GB"/>
        </w:rPr>
        <w:t> </w:t>
      </w:r>
    </w:p>
    <w:p w14:paraId="11209779" w14:textId="53F058F0" w:rsidR="005D2231" w:rsidRPr="005D2231" w:rsidRDefault="005D2231" w:rsidP="005D2231">
      <w:pPr>
        <w:rPr>
          <w:rFonts w:eastAsia="Calibri" w:cs="Times New Roman"/>
          <w:bCs/>
          <w:sz w:val="24"/>
          <w:szCs w:val="24"/>
          <w:lang w:val="en-GB"/>
        </w:rPr>
      </w:pPr>
      <w:r w:rsidRPr="005D2231">
        <w:rPr>
          <w:rFonts w:eastAsia="Calibri" w:cs="Times New Roman"/>
          <w:bCs/>
          <w:sz w:val="24"/>
          <w:szCs w:val="24"/>
        </w:rPr>
        <w:t>“In the main, the September drilled winter wheat got away well. Some of the Extase even got a bit ahead of itself and we might hold back fertiliser to try and let it catch up.  We</w:t>
      </w:r>
      <w:r>
        <w:rPr>
          <w:rFonts w:eastAsia="Calibri" w:cs="Times New Roman"/>
          <w:bCs/>
          <w:sz w:val="24"/>
          <w:szCs w:val="24"/>
        </w:rPr>
        <w:t xml:space="preserve"> ha</w:t>
      </w:r>
      <w:r w:rsidRPr="005D2231">
        <w:rPr>
          <w:rFonts w:eastAsia="Calibri" w:cs="Times New Roman"/>
          <w:bCs/>
          <w:sz w:val="24"/>
          <w:szCs w:val="24"/>
        </w:rPr>
        <w:t>ve also got wheat from this early drilling slot that went into lighter land that suffered with the heavy rain - the soil capped and the crop got wet before it had a chance to establish.  It hasn’t recovered. </w:t>
      </w:r>
      <w:r w:rsidRPr="005D2231">
        <w:rPr>
          <w:rFonts w:eastAsia="Calibri" w:cs="Times New Roman"/>
          <w:bCs/>
          <w:sz w:val="24"/>
          <w:szCs w:val="24"/>
          <w:lang w:val="en-GB"/>
        </w:rPr>
        <w:t> </w:t>
      </w:r>
    </w:p>
    <w:p w14:paraId="2A5FB7A1" w14:textId="77777777" w:rsidR="005D2231" w:rsidRPr="005D2231" w:rsidRDefault="005D2231" w:rsidP="005D2231">
      <w:pPr>
        <w:rPr>
          <w:rFonts w:eastAsia="Calibri" w:cs="Times New Roman"/>
          <w:bCs/>
          <w:sz w:val="24"/>
          <w:szCs w:val="24"/>
          <w:lang w:val="en-GB"/>
        </w:rPr>
      </w:pPr>
      <w:r w:rsidRPr="005D2231">
        <w:rPr>
          <w:rFonts w:eastAsia="Calibri" w:cs="Times New Roman"/>
          <w:bCs/>
          <w:sz w:val="24"/>
          <w:szCs w:val="24"/>
          <w:lang w:val="en-GB"/>
        </w:rPr>
        <w:t> </w:t>
      </w:r>
    </w:p>
    <w:p w14:paraId="35145795" w14:textId="77777777" w:rsidR="005D2231" w:rsidRPr="005D2231" w:rsidRDefault="005D2231" w:rsidP="005D2231">
      <w:pPr>
        <w:rPr>
          <w:rFonts w:eastAsia="Calibri" w:cs="Times New Roman"/>
          <w:bCs/>
          <w:sz w:val="24"/>
          <w:szCs w:val="24"/>
          <w:lang w:val="en-GB"/>
        </w:rPr>
      </w:pPr>
      <w:r w:rsidRPr="005D2231">
        <w:rPr>
          <w:rFonts w:eastAsia="Calibri" w:cs="Times New Roman"/>
          <w:bCs/>
          <w:sz w:val="24"/>
          <w:szCs w:val="24"/>
        </w:rPr>
        <w:t>“The October drilled crops generally look okay, but the November-drilled wheat is also variable.”  </w:t>
      </w:r>
      <w:r w:rsidRPr="005D2231">
        <w:rPr>
          <w:rFonts w:eastAsia="Calibri" w:cs="Times New Roman"/>
          <w:bCs/>
          <w:sz w:val="24"/>
          <w:szCs w:val="24"/>
          <w:lang w:val="en-GB"/>
        </w:rPr>
        <w:t> </w:t>
      </w:r>
    </w:p>
    <w:p w14:paraId="6870BC87" w14:textId="77777777" w:rsidR="005D2231" w:rsidRPr="005D2231" w:rsidRDefault="005D2231" w:rsidP="005D2231">
      <w:pPr>
        <w:rPr>
          <w:rFonts w:eastAsia="Calibri" w:cs="Times New Roman"/>
          <w:bCs/>
          <w:sz w:val="24"/>
          <w:szCs w:val="24"/>
          <w:lang w:val="en-GB"/>
        </w:rPr>
      </w:pPr>
      <w:r w:rsidRPr="005D2231">
        <w:rPr>
          <w:rFonts w:eastAsia="Calibri" w:cs="Times New Roman"/>
          <w:bCs/>
          <w:sz w:val="24"/>
          <w:szCs w:val="24"/>
          <w:lang w:val="en-GB"/>
        </w:rPr>
        <w:t> </w:t>
      </w:r>
    </w:p>
    <w:p w14:paraId="47FD793C" w14:textId="77777777" w:rsidR="005D2231" w:rsidRPr="005D2231" w:rsidRDefault="005D2231" w:rsidP="005D2231">
      <w:pPr>
        <w:rPr>
          <w:rFonts w:eastAsia="Calibri" w:cs="Times New Roman"/>
          <w:b/>
          <w:sz w:val="24"/>
          <w:szCs w:val="24"/>
          <w:lang w:val="en-GB"/>
        </w:rPr>
      </w:pPr>
      <w:r w:rsidRPr="005D2231">
        <w:rPr>
          <w:rFonts w:eastAsia="Calibri" w:cs="Times New Roman"/>
          <w:b/>
          <w:sz w:val="24"/>
          <w:szCs w:val="24"/>
        </w:rPr>
        <w:t>Fungicide programmes to kick off with broad-spectrum products </w:t>
      </w:r>
      <w:r w:rsidRPr="005D2231">
        <w:rPr>
          <w:rFonts w:eastAsia="Calibri" w:cs="Times New Roman"/>
          <w:b/>
          <w:sz w:val="24"/>
          <w:szCs w:val="24"/>
          <w:lang w:val="en-GB"/>
        </w:rPr>
        <w:t> </w:t>
      </w:r>
    </w:p>
    <w:p w14:paraId="6220C5BE" w14:textId="77777777" w:rsidR="005D2231" w:rsidRPr="005D2231" w:rsidRDefault="005D2231" w:rsidP="005D2231">
      <w:pPr>
        <w:rPr>
          <w:rFonts w:eastAsia="Calibri" w:cs="Times New Roman"/>
          <w:bCs/>
          <w:sz w:val="24"/>
          <w:szCs w:val="24"/>
          <w:lang w:val="en-GB"/>
        </w:rPr>
      </w:pPr>
      <w:r w:rsidRPr="005D2231">
        <w:rPr>
          <w:rFonts w:eastAsia="Calibri" w:cs="Times New Roman"/>
          <w:bCs/>
          <w:sz w:val="24"/>
          <w:szCs w:val="24"/>
          <w:lang w:val="en-GB"/>
        </w:rPr>
        <w:t> </w:t>
      </w:r>
    </w:p>
    <w:p w14:paraId="1E4EE6C9" w14:textId="77777777" w:rsidR="005D2231" w:rsidRPr="005D2231" w:rsidRDefault="005D2231" w:rsidP="005D2231">
      <w:pPr>
        <w:rPr>
          <w:rFonts w:eastAsia="Calibri" w:cs="Times New Roman"/>
          <w:bCs/>
          <w:sz w:val="24"/>
          <w:szCs w:val="24"/>
          <w:lang w:val="en-GB"/>
        </w:rPr>
      </w:pPr>
      <w:r w:rsidRPr="005D2231">
        <w:rPr>
          <w:rFonts w:eastAsia="Calibri" w:cs="Times New Roman"/>
          <w:bCs/>
          <w:sz w:val="24"/>
          <w:szCs w:val="24"/>
        </w:rPr>
        <w:t>As well as working out which fields to redrill this spring, Mr Keyte is thinking about his fungicide programme for the season.</w:t>
      </w:r>
      <w:r w:rsidRPr="005D2231">
        <w:rPr>
          <w:rFonts w:eastAsia="Calibri" w:cs="Times New Roman"/>
          <w:bCs/>
          <w:sz w:val="24"/>
          <w:szCs w:val="24"/>
          <w:lang w:val="en-GB"/>
        </w:rPr>
        <w:t> </w:t>
      </w:r>
    </w:p>
    <w:p w14:paraId="53F881EA" w14:textId="77777777" w:rsidR="005D2231" w:rsidRPr="005D2231" w:rsidRDefault="005D2231" w:rsidP="005D2231">
      <w:pPr>
        <w:rPr>
          <w:rFonts w:eastAsia="Calibri" w:cs="Times New Roman"/>
          <w:bCs/>
          <w:sz w:val="24"/>
          <w:szCs w:val="24"/>
          <w:lang w:val="en-GB"/>
        </w:rPr>
      </w:pPr>
      <w:r w:rsidRPr="005D2231">
        <w:rPr>
          <w:rFonts w:eastAsia="Calibri" w:cs="Times New Roman"/>
          <w:bCs/>
          <w:sz w:val="24"/>
          <w:szCs w:val="24"/>
          <w:lang w:val="en-GB"/>
        </w:rPr>
        <w:t> </w:t>
      </w:r>
    </w:p>
    <w:p w14:paraId="7F9CC020" w14:textId="1463AB58" w:rsidR="005D2231" w:rsidRPr="005D2231" w:rsidRDefault="005D2231" w:rsidP="005D2231">
      <w:pPr>
        <w:rPr>
          <w:rFonts w:eastAsia="Calibri" w:cs="Times New Roman"/>
          <w:bCs/>
          <w:sz w:val="24"/>
          <w:szCs w:val="24"/>
          <w:lang w:val="en-GB"/>
        </w:rPr>
      </w:pPr>
      <w:r w:rsidRPr="005D2231">
        <w:rPr>
          <w:rFonts w:eastAsia="Calibri" w:cs="Times New Roman"/>
          <w:bCs/>
          <w:sz w:val="24"/>
          <w:szCs w:val="24"/>
        </w:rPr>
        <w:t xml:space="preserve">“We’ve not sat down and drawn up the season’s programmes yet but as we spotted </w:t>
      </w:r>
      <w:r w:rsidR="0015198F">
        <w:rPr>
          <w:rFonts w:eastAsia="Calibri" w:cs="Times New Roman"/>
          <w:bCs/>
          <w:sz w:val="24"/>
          <w:szCs w:val="24"/>
        </w:rPr>
        <w:t>brown</w:t>
      </w:r>
      <w:r w:rsidR="0015198F" w:rsidRPr="005D2231">
        <w:rPr>
          <w:rFonts w:eastAsia="Calibri" w:cs="Times New Roman"/>
          <w:bCs/>
          <w:sz w:val="24"/>
          <w:szCs w:val="24"/>
        </w:rPr>
        <w:t xml:space="preserve"> </w:t>
      </w:r>
      <w:r w:rsidRPr="005D2231">
        <w:rPr>
          <w:rFonts w:eastAsia="Calibri" w:cs="Times New Roman"/>
          <w:bCs/>
          <w:sz w:val="24"/>
          <w:szCs w:val="24"/>
        </w:rPr>
        <w:t>rust coming through in the Crusoe when crop walking on the 14</w:t>
      </w:r>
      <w:r w:rsidRPr="005D2231">
        <w:rPr>
          <w:rFonts w:eastAsia="Calibri" w:cs="Times New Roman"/>
          <w:bCs/>
          <w:sz w:val="24"/>
          <w:szCs w:val="24"/>
          <w:vertAlign w:val="superscript"/>
        </w:rPr>
        <w:t>th</w:t>
      </w:r>
      <w:r w:rsidRPr="005D2231">
        <w:rPr>
          <w:rFonts w:eastAsia="Calibri" w:cs="Times New Roman"/>
          <w:bCs/>
          <w:sz w:val="24"/>
          <w:szCs w:val="24"/>
        </w:rPr>
        <w:t xml:space="preserve"> February, we’ll be applying a fairly strong T0 on some of the crops. Last year we’d a tebuconazole mix but I think there’s more disease around this year and some of the crops went into the ground earlier.”</w:t>
      </w:r>
      <w:r w:rsidRPr="005D2231">
        <w:rPr>
          <w:rFonts w:eastAsia="Calibri" w:cs="Times New Roman"/>
          <w:bCs/>
          <w:sz w:val="24"/>
          <w:szCs w:val="24"/>
          <w:lang w:val="en-GB"/>
        </w:rPr>
        <w:t> </w:t>
      </w:r>
    </w:p>
    <w:p w14:paraId="3B838ED3" w14:textId="77777777" w:rsidR="005D2231" w:rsidRPr="005D2231" w:rsidRDefault="005D2231" w:rsidP="005D2231">
      <w:pPr>
        <w:rPr>
          <w:rFonts w:eastAsia="Calibri" w:cs="Times New Roman"/>
          <w:bCs/>
          <w:sz w:val="24"/>
          <w:szCs w:val="24"/>
          <w:lang w:val="en-GB"/>
        </w:rPr>
      </w:pPr>
      <w:r w:rsidRPr="005D2231">
        <w:rPr>
          <w:rFonts w:eastAsia="Calibri" w:cs="Times New Roman"/>
          <w:bCs/>
          <w:sz w:val="24"/>
          <w:szCs w:val="24"/>
          <w:lang w:val="en-GB"/>
        </w:rPr>
        <w:t> </w:t>
      </w:r>
    </w:p>
    <w:p w14:paraId="410B1097" w14:textId="4E75CAD1" w:rsidR="005D2231" w:rsidRPr="005D2231" w:rsidRDefault="005D2231" w:rsidP="005D2231">
      <w:pPr>
        <w:rPr>
          <w:rFonts w:eastAsia="Calibri" w:cs="Times New Roman"/>
          <w:bCs/>
          <w:sz w:val="24"/>
          <w:szCs w:val="24"/>
          <w:lang w:val="en-GB"/>
        </w:rPr>
      </w:pPr>
      <w:r w:rsidRPr="005D2231">
        <w:rPr>
          <w:rFonts w:eastAsia="Calibri" w:cs="Times New Roman"/>
          <w:bCs/>
          <w:sz w:val="24"/>
          <w:szCs w:val="24"/>
        </w:rPr>
        <w:t>Colin agrees, adding: “With the relatively mild autumn</w:t>
      </w:r>
      <w:r w:rsidR="000878D4">
        <w:rPr>
          <w:rFonts w:eastAsia="Calibri" w:cs="Times New Roman"/>
          <w:bCs/>
          <w:sz w:val="24"/>
          <w:szCs w:val="24"/>
        </w:rPr>
        <w:t xml:space="preserve"> and winter</w:t>
      </w:r>
      <w:r w:rsidRPr="005D2231">
        <w:rPr>
          <w:rFonts w:eastAsia="Calibri" w:cs="Times New Roman"/>
          <w:bCs/>
          <w:sz w:val="24"/>
          <w:szCs w:val="24"/>
        </w:rPr>
        <w:t xml:space="preserve">, there’s potential for high pressure from all the major diseases this year and anything that was drilled early will be more vulnerable. These crops, in particular, </w:t>
      </w:r>
      <w:r w:rsidR="000878D4">
        <w:rPr>
          <w:rFonts w:eastAsia="Calibri" w:cs="Times New Roman"/>
          <w:bCs/>
          <w:sz w:val="24"/>
          <w:szCs w:val="24"/>
        </w:rPr>
        <w:t>would</w:t>
      </w:r>
      <w:r w:rsidR="000878D4" w:rsidRPr="005D2231">
        <w:rPr>
          <w:rFonts w:eastAsia="Calibri" w:cs="Times New Roman"/>
          <w:bCs/>
          <w:sz w:val="24"/>
          <w:szCs w:val="24"/>
        </w:rPr>
        <w:t xml:space="preserve"> </w:t>
      </w:r>
      <w:r w:rsidRPr="005D2231">
        <w:rPr>
          <w:rFonts w:eastAsia="Calibri" w:cs="Times New Roman"/>
          <w:bCs/>
          <w:sz w:val="24"/>
          <w:szCs w:val="24"/>
        </w:rPr>
        <w:t>benefit from the broad-spectrum control Revys</w:t>
      </w:r>
      <w:r w:rsidR="00C83206">
        <w:rPr>
          <w:rFonts w:eastAsia="Calibri" w:cs="Times New Roman"/>
          <w:bCs/>
          <w:sz w:val="24"/>
          <w:szCs w:val="24"/>
        </w:rPr>
        <w:t>tar XE</w:t>
      </w:r>
      <w:r w:rsidRPr="005D2231">
        <w:rPr>
          <w:rFonts w:eastAsia="Calibri" w:cs="Times New Roman"/>
          <w:bCs/>
          <w:sz w:val="24"/>
          <w:szCs w:val="24"/>
        </w:rPr>
        <w:t xml:space="preserve"> offers early in fungicide programmes. </w:t>
      </w:r>
      <w:r w:rsidRPr="005D2231">
        <w:rPr>
          <w:rFonts w:eastAsia="Calibri" w:cs="Times New Roman"/>
          <w:bCs/>
          <w:sz w:val="24"/>
          <w:szCs w:val="24"/>
          <w:lang w:val="en-GB"/>
        </w:rPr>
        <w:t> </w:t>
      </w:r>
    </w:p>
    <w:p w14:paraId="608845D3" w14:textId="77777777" w:rsidR="005D2231" w:rsidRPr="005D2231" w:rsidRDefault="005D2231" w:rsidP="005D2231">
      <w:pPr>
        <w:rPr>
          <w:rFonts w:eastAsia="Calibri" w:cs="Times New Roman"/>
          <w:bCs/>
          <w:sz w:val="24"/>
          <w:szCs w:val="24"/>
          <w:lang w:val="en-GB"/>
        </w:rPr>
      </w:pPr>
      <w:r w:rsidRPr="005D2231">
        <w:rPr>
          <w:rFonts w:eastAsia="Calibri" w:cs="Times New Roman"/>
          <w:bCs/>
          <w:sz w:val="24"/>
          <w:szCs w:val="24"/>
          <w:lang w:val="en-GB"/>
        </w:rPr>
        <w:t> </w:t>
      </w:r>
    </w:p>
    <w:p w14:paraId="66EB88BD" w14:textId="308B0142" w:rsidR="005D2231" w:rsidRPr="006150E2" w:rsidRDefault="005D2231" w:rsidP="005D2231">
      <w:pPr>
        <w:rPr>
          <w:rFonts w:eastAsia="Calibri" w:cs="Times New Roman"/>
          <w:bCs/>
          <w:sz w:val="24"/>
          <w:szCs w:val="24"/>
        </w:rPr>
      </w:pPr>
      <w:r w:rsidRPr="005D2231">
        <w:rPr>
          <w:rFonts w:eastAsia="Calibri" w:cs="Times New Roman"/>
          <w:bCs/>
          <w:sz w:val="24"/>
          <w:szCs w:val="24"/>
        </w:rPr>
        <w:t>“Across 31</w:t>
      </w:r>
      <w:r w:rsidR="000878D4">
        <w:rPr>
          <w:rFonts w:eastAsia="Calibri" w:cs="Times New Roman"/>
          <w:bCs/>
          <w:sz w:val="24"/>
          <w:szCs w:val="24"/>
        </w:rPr>
        <w:t xml:space="preserve"> BASF and independent</w:t>
      </w:r>
      <w:r w:rsidRPr="005D2231">
        <w:rPr>
          <w:rFonts w:eastAsia="Calibri" w:cs="Times New Roman"/>
          <w:bCs/>
          <w:sz w:val="24"/>
          <w:szCs w:val="24"/>
        </w:rPr>
        <w:t xml:space="preserve"> trials we’ve seen it consistently outperform Ascra Xpro at T1 giving, on average, a 0.21t/ha uplift in </w:t>
      </w:r>
      <w:r w:rsidRPr="000878D4">
        <w:rPr>
          <w:rFonts w:eastAsia="Calibri" w:cs="Times New Roman"/>
          <w:bCs/>
          <w:sz w:val="24"/>
          <w:szCs w:val="24"/>
        </w:rPr>
        <w:t>yield</w:t>
      </w:r>
      <w:r w:rsidR="000878D4" w:rsidRPr="006150E2">
        <w:rPr>
          <w:rFonts w:eastAsia="Calibri" w:cs="Times New Roman"/>
          <w:bCs/>
          <w:sz w:val="24"/>
          <w:szCs w:val="24"/>
          <w:vertAlign w:val="superscript"/>
        </w:rPr>
        <w:t>1</w:t>
      </w:r>
      <w:r w:rsidR="000878D4">
        <w:rPr>
          <w:rFonts w:eastAsia="Calibri" w:cs="Times New Roman"/>
          <w:bCs/>
          <w:sz w:val="24"/>
          <w:szCs w:val="24"/>
        </w:rPr>
        <w:t>. This season Revysol</w:t>
      </w:r>
      <w:r w:rsidR="00445F45">
        <w:rPr>
          <w:rFonts w:eastAsia="Calibri" w:cs="Times New Roman"/>
          <w:bCs/>
          <w:sz w:val="24"/>
          <w:szCs w:val="24"/>
        </w:rPr>
        <w:t>-</w:t>
      </w:r>
      <w:r w:rsidR="000878D4">
        <w:rPr>
          <w:rFonts w:eastAsia="Calibri" w:cs="Times New Roman"/>
          <w:bCs/>
          <w:sz w:val="24"/>
          <w:szCs w:val="24"/>
        </w:rPr>
        <w:t xml:space="preserve">based products will offer fantastic value on farm and definitely feature in the programme.“ </w:t>
      </w:r>
    </w:p>
    <w:p w14:paraId="1332E0E4" w14:textId="77777777" w:rsidR="000878D4" w:rsidRDefault="000878D4" w:rsidP="005D2231">
      <w:pPr>
        <w:rPr>
          <w:rFonts w:eastAsia="Calibri" w:cs="Times New Roman"/>
          <w:bCs/>
          <w:sz w:val="24"/>
          <w:szCs w:val="24"/>
          <w:lang w:val="en-GB"/>
        </w:rPr>
      </w:pPr>
    </w:p>
    <w:p w14:paraId="24C95409" w14:textId="0F647B81" w:rsidR="0063086C" w:rsidRPr="006150E2" w:rsidRDefault="00A9468C" w:rsidP="005D2231">
      <w:pPr>
        <w:rPr>
          <w:rFonts w:eastAsia="Calibri" w:cs="Times New Roman"/>
          <w:bCs/>
          <w:sz w:val="24"/>
          <w:szCs w:val="24"/>
        </w:rPr>
      </w:pPr>
      <w:r w:rsidRPr="006150E2">
        <w:rPr>
          <w:rFonts w:eastAsia="Calibri" w:cs="Times New Roman"/>
          <w:bCs/>
          <w:sz w:val="24"/>
          <w:szCs w:val="24"/>
        </w:rPr>
        <w:t>“Revysol  can also help to protect other chemistry within the programme which have a higher resistance risk.  The newer SDHIs and Qiis for instance, when used at high rates can apply a higher selection pressure and should be protected“</w:t>
      </w:r>
    </w:p>
    <w:p w14:paraId="07A376CD" w14:textId="77777777" w:rsidR="00A9468C" w:rsidRPr="005D2231" w:rsidRDefault="00A9468C" w:rsidP="005D2231">
      <w:pPr>
        <w:rPr>
          <w:rFonts w:eastAsia="Calibri" w:cs="Times New Roman"/>
          <w:bCs/>
          <w:sz w:val="24"/>
          <w:szCs w:val="24"/>
          <w:lang w:val="en-GB"/>
        </w:rPr>
      </w:pPr>
    </w:p>
    <w:p w14:paraId="676BB6BE" w14:textId="5ADD30AA" w:rsidR="005D2231" w:rsidRPr="005D2231" w:rsidRDefault="005D2231" w:rsidP="005D2231">
      <w:pPr>
        <w:rPr>
          <w:rFonts w:eastAsia="Calibri" w:cs="Times New Roman"/>
          <w:bCs/>
          <w:sz w:val="24"/>
          <w:szCs w:val="24"/>
          <w:lang w:val="en-GB"/>
        </w:rPr>
      </w:pPr>
      <w:r w:rsidRPr="005D2231">
        <w:rPr>
          <w:rFonts w:eastAsia="Calibri" w:cs="Times New Roman"/>
          <w:bCs/>
          <w:sz w:val="24"/>
          <w:szCs w:val="24"/>
        </w:rPr>
        <w:t>Reducing the risk of resistance developing is a consideration for Mr Keyte when putting together his fungicide programmes.</w:t>
      </w:r>
      <w:r w:rsidRPr="005D2231">
        <w:rPr>
          <w:rFonts w:eastAsia="Calibri" w:cs="Times New Roman"/>
          <w:bCs/>
          <w:sz w:val="24"/>
          <w:szCs w:val="24"/>
          <w:lang w:val="en-GB"/>
        </w:rPr>
        <w:t> </w:t>
      </w:r>
    </w:p>
    <w:p w14:paraId="2A4E93A1" w14:textId="77777777" w:rsidR="005D2231" w:rsidRPr="005D2231" w:rsidRDefault="005D2231" w:rsidP="005D2231">
      <w:pPr>
        <w:rPr>
          <w:rFonts w:eastAsia="Calibri" w:cs="Times New Roman"/>
          <w:bCs/>
          <w:sz w:val="24"/>
          <w:szCs w:val="24"/>
          <w:lang w:val="en-GB"/>
        </w:rPr>
      </w:pPr>
      <w:r w:rsidRPr="005D2231">
        <w:rPr>
          <w:rFonts w:eastAsia="Calibri" w:cs="Times New Roman"/>
          <w:bCs/>
          <w:sz w:val="24"/>
          <w:szCs w:val="24"/>
          <w:lang w:val="en-GB"/>
        </w:rPr>
        <w:t> </w:t>
      </w:r>
    </w:p>
    <w:p w14:paraId="238263F4" w14:textId="72A0CE16" w:rsidR="005D2231" w:rsidRPr="005D2231" w:rsidRDefault="005D2231" w:rsidP="005D2231">
      <w:pPr>
        <w:rPr>
          <w:rFonts w:eastAsia="Calibri" w:cs="Times New Roman"/>
          <w:bCs/>
          <w:sz w:val="24"/>
          <w:szCs w:val="24"/>
          <w:lang w:val="en-GB"/>
        </w:rPr>
      </w:pPr>
      <w:r w:rsidRPr="005D2231">
        <w:rPr>
          <w:rFonts w:eastAsia="Calibri" w:cs="Times New Roman"/>
          <w:bCs/>
          <w:sz w:val="24"/>
          <w:szCs w:val="24"/>
        </w:rPr>
        <w:lastRenderedPageBreak/>
        <w:t>“We follow the advice from the manufacturers, use a variety of modes of action, pay attention to rates and try not to use the same active ingredients too often. We don’t want to be losing any fungicides through misuse,” he says.</w:t>
      </w:r>
      <w:r w:rsidRPr="005D2231">
        <w:rPr>
          <w:rFonts w:eastAsia="Calibri" w:cs="Times New Roman"/>
          <w:bCs/>
          <w:sz w:val="24"/>
          <w:szCs w:val="24"/>
          <w:lang w:val="en-GB"/>
        </w:rPr>
        <w:t> </w:t>
      </w:r>
    </w:p>
    <w:p w14:paraId="5C4140A9" w14:textId="77777777" w:rsidR="005D2231" w:rsidRPr="005D2231" w:rsidRDefault="005D2231" w:rsidP="005D2231">
      <w:pPr>
        <w:rPr>
          <w:rFonts w:eastAsia="Calibri" w:cs="Times New Roman"/>
          <w:bCs/>
          <w:sz w:val="24"/>
          <w:szCs w:val="24"/>
          <w:lang w:val="en-GB"/>
        </w:rPr>
      </w:pPr>
      <w:r w:rsidRPr="005D2231">
        <w:rPr>
          <w:rFonts w:eastAsia="Calibri" w:cs="Times New Roman"/>
          <w:bCs/>
          <w:sz w:val="24"/>
          <w:szCs w:val="24"/>
          <w:lang w:val="en-GB"/>
        </w:rPr>
        <w:t> </w:t>
      </w:r>
    </w:p>
    <w:p w14:paraId="4E5A7600" w14:textId="1E0F0427" w:rsidR="005D2231" w:rsidRPr="005D2231" w:rsidRDefault="005D2231" w:rsidP="005D2231">
      <w:pPr>
        <w:rPr>
          <w:rFonts w:eastAsia="Calibri" w:cs="Times New Roman"/>
          <w:bCs/>
          <w:sz w:val="24"/>
          <w:szCs w:val="24"/>
          <w:lang w:val="en-GB"/>
        </w:rPr>
      </w:pPr>
      <w:r w:rsidRPr="005D2231">
        <w:rPr>
          <w:rFonts w:eastAsia="Calibri" w:cs="Times New Roman"/>
          <w:bCs/>
          <w:sz w:val="24"/>
          <w:szCs w:val="24"/>
        </w:rPr>
        <w:t>With such a wide variety of crops to manage this spring</w:t>
      </w:r>
      <w:r w:rsidR="00C83206">
        <w:rPr>
          <w:rFonts w:eastAsia="Calibri" w:cs="Times New Roman"/>
          <w:bCs/>
          <w:sz w:val="24"/>
          <w:szCs w:val="24"/>
        </w:rPr>
        <w:t>,</w:t>
      </w:r>
      <w:r w:rsidRPr="005D2231">
        <w:rPr>
          <w:rFonts w:eastAsia="Calibri" w:cs="Times New Roman"/>
          <w:bCs/>
          <w:sz w:val="24"/>
          <w:szCs w:val="24"/>
        </w:rPr>
        <w:t xml:space="preserve"> Mr Keyte is likely to have a variety of programmes depending on yield potential and disease pressure.</w:t>
      </w:r>
      <w:r w:rsidRPr="005D2231">
        <w:rPr>
          <w:rFonts w:eastAsia="Calibri" w:cs="Times New Roman"/>
          <w:bCs/>
          <w:sz w:val="24"/>
          <w:szCs w:val="24"/>
          <w:lang w:val="en-GB"/>
        </w:rPr>
        <w:t> </w:t>
      </w:r>
    </w:p>
    <w:p w14:paraId="7F6DB956" w14:textId="77777777" w:rsidR="005D2231" w:rsidRPr="005D2231" w:rsidRDefault="005D2231" w:rsidP="005D2231">
      <w:pPr>
        <w:rPr>
          <w:rFonts w:eastAsia="Calibri" w:cs="Times New Roman"/>
          <w:bCs/>
          <w:sz w:val="24"/>
          <w:szCs w:val="24"/>
          <w:lang w:val="en-GB"/>
        </w:rPr>
      </w:pPr>
      <w:r w:rsidRPr="005D2231">
        <w:rPr>
          <w:rFonts w:eastAsia="Calibri" w:cs="Times New Roman"/>
          <w:bCs/>
          <w:sz w:val="24"/>
          <w:szCs w:val="24"/>
          <w:lang w:val="en-GB"/>
        </w:rPr>
        <w:t> </w:t>
      </w:r>
    </w:p>
    <w:p w14:paraId="2F6C0231" w14:textId="5CFD31B7" w:rsidR="005D2231" w:rsidRPr="005D2231" w:rsidRDefault="005D2231" w:rsidP="005D2231">
      <w:pPr>
        <w:rPr>
          <w:rFonts w:eastAsia="Calibri" w:cs="Times New Roman"/>
          <w:bCs/>
          <w:sz w:val="24"/>
          <w:szCs w:val="24"/>
          <w:lang w:val="en-GB"/>
        </w:rPr>
      </w:pPr>
      <w:r w:rsidRPr="005D2231">
        <w:rPr>
          <w:rFonts w:eastAsia="Calibri" w:cs="Times New Roman"/>
          <w:bCs/>
          <w:sz w:val="24"/>
          <w:szCs w:val="24"/>
        </w:rPr>
        <w:t xml:space="preserve">“Thinner crops will have </w:t>
      </w:r>
      <w:r w:rsidR="000878D4">
        <w:rPr>
          <w:rFonts w:eastAsia="Calibri" w:cs="Times New Roman"/>
          <w:bCs/>
          <w:sz w:val="24"/>
          <w:szCs w:val="24"/>
        </w:rPr>
        <w:t>"</w:t>
      </w:r>
      <w:r w:rsidRPr="005D2231">
        <w:rPr>
          <w:rFonts w:eastAsia="Calibri" w:cs="Times New Roman"/>
          <w:bCs/>
          <w:sz w:val="24"/>
          <w:szCs w:val="24"/>
        </w:rPr>
        <w:t>as little as possible, but as much as necessary</w:t>
      </w:r>
      <w:r w:rsidR="000878D4">
        <w:rPr>
          <w:rFonts w:eastAsia="Calibri" w:cs="Times New Roman"/>
          <w:bCs/>
          <w:sz w:val="24"/>
          <w:szCs w:val="24"/>
        </w:rPr>
        <w:t>“</w:t>
      </w:r>
      <w:r w:rsidRPr="005D2231">
        <w:rPr>
          <w:rFonts w:eastAsia="Calibri" w:cs="Times New Roman"/>
          <w:bCs/>
          <w:sz w:val="24"/>
          <w:szCs w:val="24"/>
        </w:rPr>
        <w:t xml:space="preserve"> but those with potential will have whatever they need to keep them clean. With so much of the winter wheat not likely to yield what it should, we need to get the most out of those that will.</w:t>
      </w:r>
      <w:r w:rsidRPr="005D2231">
        <w:rPr>
          <w:rFonts w:eastAsia="Calibri" w:cs="Times New Roman"/>
          <w:bCs/>
          <w:sz w:val="24"/>
          <w:szCs w:val="24"/>
          <w:lang w:val="en-GB"/>
        </w:rPr>
        <w:t> </w:t>
      </w:r>
    </w:p>
    <w:p w14:paraId="5D9CE5A5" w14:textId="77777777" w:rsidR="005D2231" w:rsidRPr="005D2231" w:rsidRDefault="005D2231" w:rsidP="005D2231">
      <w:pPr>
        <w:rPr>
          <w:rFonts w:eastAsia="Calibri" w:cs="Times New Roman"/>
          <w:bCs/>
          <w:sz w:val="24"/>
          <w:szCs w:val="24"/>
          <w:lang w:val="en-GB"/>
        </w:rPr>
      </w:pPr>
      <w:r w:rsidRPr="005D2231">
        <w:rPr>
          <w:rFonts w:eastAsia="Calibri" w:cs="Times New Roman"/>
          <w:bCs/>
          <w:sz w:val="24"/>
          <w:szCs w:val="24"/>
          <w:lang w:val="en-GB"/>
        </w:rPr>
        <w:t> </w:t>
      </w:r>
    </w:p>
    <w:p w14:paraId="6722CE98" w14:textId="77777777" w:rsidR="005D2231" w:rsidRPr="005D2231" w:rsidRDefault="005D2231" w:rsidP="005D2231">
      <w:pPr>
        <w:rPr>
          <w:rFonts w:eastAsia="Calibri" w:cs="Times New Roman"/>
          <w:bCs/>
          <w:sz w:val="24"/>
          <w:szCs w:val="24"/>
          <w:lang w:val="en-GB"/>
        </w:rPr>
      </w:pPr>
      <w:r w:rsidRPr="005D2231">
        <w:rPr>
          <w:rFonts w:eastAsia="Calibri" w:cs="Times New Roman"/>
          <w:bCs/>
          <w:sz w:val="24"/>
          <w:szCs w:val="24"/>
        </w:rPr>
        <w:t>“For now, however, it’s about fertiliser applications and trying to move some of those more backwards crops forward.”</w:t>
      </w:r>
      <w:r w:rsidRPr="005D2231">
        <w:rPr>
          <w:rFonts w:eastAsia="Calibri" w:cs="Times New Roman"/>
          <w:bCs/>
          <w:sz w:val="24"/>
          <w:szCs w:val="24"/>
          <w:lang w:val="en-GB"/>
        </w:rPr>
        <w:t> </w:t>
      </w:r>
    </w:p>
    <w:p w14:paraId="60FA9B83" w14:textId="77777777" w:rsidR="00316B6F" w:rsidRPr="00973352" w:rsidRDefault="00316B6F" w:rsidP="00316B6F">
      <w:pPr>
        <w:rPr>
          <w:rFonts w:cs="Arial"/>
          <w:sz w:val="24"/>
          <w:szCs w:val="24"/>
        </w:rPr>
      </w:pPr>
      <w:r w:rsidRPr="00973352">
        <w:rPr>
          <w:rFonts w:cs="Arial"/>
          <w:sz w:val="24"/>
          <w:szCs w:val="24"/>
        </w:rPr>
        <w:t xml:space="preserve"> </w:t>
      </w:r>
    </w:p>
    <w:p w14:paraId="187B55A3" w14:textId="61582918" w:rsidR="00316B6F" w:rsidRDefault="00316B6F" w:rsidP="00C064B8">
      <w:pPr>
        <w:pStyle w:val="FormatStandard"/>
        <w:widowControl w:val="0"/>
        <w:ind w:right="0"/>
        <w:jc w:val="both"/>
        <w:rPr>
          <w:b/>
          <w:bCs/>
          <w:lang w:val="en-GB"/>
        </w:rPr>
      </w:pPr>
      <w:r>
        <w:rPr>
          <w:lang w:val="en-GB"/>
        </w:rPr>
        <w:t>-</w:t>
      </w:r>
      <w:r w:rsidRPr="006150E2">
        <w:rPr>
          <w:b/>
          <w:bCs/>
          <w:lang w:val="en-GB"/>
        </w:rPr>
        <w:t>ends-</w:t>
      </w:r>
    </w:p>
    <w:p w14:paraId="2EC69FFA" w14:textId="77777777" w:rsidR="00734E64" w:rsidRPr="000878D4" w:rsidRDefault="00734E64" w:rsidP="00734E64">
      <w:pPr>
        <w:rPr>
          <w:rFonts w:eastAsia="Calibri" w:cs="Times New Roman"/>
          <w:bCs/>
          <w:sz w:val="24"/>
          <w:szCs w:val="24"/>
          <w:lang w:val="en-GB"/>
        </w:rPr>
      </w:pPr>
      <w:r w:rsidRPr="006150E2">
        <w:rPr>
          <w:rFonts w:eastAsia="Calibri" w:cs="Times New Roman"/>
          <w:bCs/>
          <w:sz w:val="24"/>
          <w:szCs w:val="24"/>
          <w:vertAlign w:val="superscript"/>
          <w:lang w:val="en-GB"/>
        </w:rPr>
        <w:t>1 </w:t>
      </w:r>
      <w:r w:rsidRPr="006150E2">
        <w:rPr>
          <w:rFonts w:eastAsia="Calibri" w:cs="Times New Roman"/>
          <w:bCs/>
          <w:lang w:val="en-GB"/>
        </w:rPr>
        <w:t xml:space="preserve">Based on rates of 0.75l/ha of </w:t>
      </w:r>
      <w:proofErr w:type="spellStart"/>
      <w:r w:rsidRPr="006150E2">
        <w:rPr>
          <w:rFonts w:eastAsia="Calibri" w:cs="Times New Roman"/>
          <w:bCs/>
          <w:lang w:val="en-GB"/>
        </w:rPr>
        <w:t>Revystar</w:t>
      </w:r>
      <w:proofErr w:type="spellEnd"/>
      <w:r w:rsidRPr="006150E2">
        <w:rPr>
          <w:rFonts w:eastAsia="Calibri" w:cs="Times New Roman"/>
          <w:bCs/>
          <w:vertAlign w:val="superscript"/>
          <w:lang w:val="en-GB"/>
        </w:rPr>
        <w:t>®</w:t>
      </w:r>
      <w:r w:rsidRPr="006150E2">
        <w:rPr>
          <w:rFonts w:eastAsia="Calibri" w:cs="Times New Roman"/>
          <w:bCs/>
          <w:lang w:val="en-GB"/>
        </w:rPr>
        <w:t xml:space="preserve"> XE and 1.0l/ha Ascra</w:t>
      </w:r>
      <w:r w:rsidRPr="006150E2">
        <w:rPr>
          <w:rFonts w:eastAsia="Calibri" w:cs="Times New Roman"/>
          <w:bCs/>
          <w:vertAlign w:val="superscript"/>
          <w:lang w:val="en-GB"/>
        </w:rPr>
        <w:t xml:space="preserve">® </w:t>
      </w:r>
      <w:proofErr w:type="spellStart"/>
      <w:r w:rsidRPr="006150E2">
        <w:rPr>
          <w:rFonts w:eastAsia="Calibri" w:cs="Times New Roman"/>
          <w:bCs/>
          <w:lang w:val="en-GB"/>
        </w:rPr>
        <w:t>Xpro</w:t>
      </w:r>
      <w:proofErr w:type="spellEnd"/>
    </w:p>
    <w:p w14:paraId="2ABFB3B7" w14:textId="77777777" w:rsidR="00734E64" w:rsidRPr="006150E2" w:rsidRDefault="00734E64" w:rsidP="00C064B8">
      <w:pPr>
        <w:pStyle w:val="FormatStandard"/>
        <w:widowControl w:val="0"/>
        <w:ind w:right="0"/>
        <w:jc w:val="both"/>
        <w:rPr>
          <w:b/>
          <w:bCs/>
          <w:lang w:val="en-GB"/>
        </w:rPr>
      </w:pPr>
    </w:p>
    <w:p w14:paraId="5F0B7E82" w14:textId="75589CF4" w:rsidR="00316B6F" w:rsidRPr="000878D4" w:rsidRDefault="000878D4" w:rsidP="00316B6F">
      <w:pPr>
        <w:spacing w:after="240" w:line="360" w:lineRule="auto"/>
        <w:jc w:val="both"/>
        <w:rPr>
          <w:rFonts w:cs="Arial"/>
          <w:b/>
          <w:bCs/>
          <w:lang w:val="en-GB"/>
        </w:rPr>
      </w:pPr>
      <w:bookmarkStart w:id="0" w:name="_Hlk103161944"/>
      <w:bookmarkStart w:id="1" w:name="_Hlk76985048"/>
      <w:bookmarkStart w:id="2" w:name="_Hlk147849400"/>
      <w:bookmarkStart w:id="3" w:name="_Hlk76985028"/>
      <w:r w:rsidRPr="000878D4">
        <w:rPr>
          <w:rFonts w:cs="Arial"/>
          <w:b/>
          <w:bCs/>
        </w:rPr>
        <w:t>Revystar</w:t>
      </w:r>
      <w:r w:rsidRPr="006150E2">
        <w:rPr>
          <w:rFonts w:cs="Arial"/>
          <w:b/>
          <w:bCs/>
          <w:vertAlign w:val="superscript"/>
        </w:rPr>
        <w:t>®</w:t>
      </w:r>
      <w:r>
        <w:rPr>
          <w:rFonts w:cs="Arial"/>
          <w:b/>
          <w:bCs/>
        </w:rPr>
        <w:t xml:space="preserve"> </w:t>
      </w:r>
      <w:r w:rsidRPr="000878D4">
        <w:rPr>
          <w:rFonts w:cs="Arial"/>
          <w:b/>
          <w:bCs/>
        </w:rPr>
        <w:t xml:space="preserve">XE contains mefentrifluconazole and fluxapyroxad. </w:t>
      </w:r>
      <w:r w:rsidR="00316B6F" w:rsidRPr="000878D4">
        <w:rPr>
          <w:rFonts w:cs="Arial"/>
          <w:b/>
          <w:bCs/>
        </w:rPr>
        <w:t>Revysol® is the brand name for the active ingredient mefentrifluconazole.</w:t>
      </w:r>
      <w:bookmarkEnd w:id="0"/>
      <w:r w:rsidRPr="000878D4">
        <w:rPr>
          <w:rFonts w:cs="Arial"/>
          <w:b/>
          <w:bCs/>
        </w:rPr>
        <w:t xml:space="preserve"> Ascra</w:t>
      </w:r>
      <w:r w:rsidRPr="006150E2">
        <w:rPr>
          <w:rFonts w:cs="Arial"/>
          <w:b/>
          <w:bCs/>
          <w:vertAlign w:val="superscript"/>
        </w:rPr>
        <w:t>®</w:t>
      </w:r>
      <w:r>
        <w:rPr>
          <w:rFonts w:cs="Arial"/>
          <w:b/>
          <w:bCs/>
        </w:rPr>
        <w:t xml:space="preserve"> </w:t>
      </w:r>
      <w:r w:rsidRPr="000878D4">
        <w:rPr>
          <w:rFonts w:cs="Arial"/>
          <w:b/>
          <w:bCs/>
        </w:rPr>
        <w:t>Xpro contains fluopyram, bixafen and prothioconazole. Revystar</w:t>
      </w:r>
      <w:r w:rsidRPr="006150E2">
        <w:rPr>
          <w:rFonts w:cs="Arial"/>
          <w:b/>
          <w:bCs/>
          <w:vertAlign w:val="superscript"/>
        </w:rPr>
        <w:t>®</w:t>
      </w:r>
      <w:r>
        <w:rPr>
          <w:rFonts w:cs="Arial"/>
          <w:b/>
          <w:bCs/>
        </w:rPr>
        <w:t xml:space="preserve"> </w:t>
      </w:r>
      <w:r w:rsidRPr="000878D4">
        <w:rPr>
          <w:rFonts w:cs="Arial"/>
          <w:b/>
          <w:bCs/>
        </w:rPr>
        <w:t>XE and</w:t>
      </w:r>
      <w:r w:rsidR="00316B6F" w:rsidRPr="000878D4">
        <w:rPr>
          <w:rFonts w:cs="Arial"/>
          <w:b/>
          <w:bCs/>
        </w:rPr>
        <w:t xml:space="preserve"> Revysol® </w:t>
      </w:r>
      <w:r w:rsidRPr="000878D4">
        <w:rPr>
          <w:rFonts w:cs="Arial"/>
          <w:b/>
          <w:bCs/>
        </w:rPr>
        <w:t>are</w:t>
      </w:r>
      <w:r w:rsidR="00316B6F" w:rsidRPr="000878D4">
        <w:rPr>
          <w:rFonts w:cs="Arial"/>
          <w:b/>
          <w:bCs/>
        </w:rPr>
        <w:t xml:space="preserve"> registered trademark</w:t>
      </w:r>
      <w:r w:rsidRPr="000878D4">
        <w:rPr>
          <w:rFonts w:cs="Arial"/>
          <w:b/>
          <w:bCs/>
        </w:rPr>
        <w:t>s</w:t>
      </w:r>
      <w:r w:rsidR="00316B6F" w:rsidRPr="000878D4">
        <w:rPr>
          <w:rFonts w:cs="Arial"/>
          <w:b/>
          <w:bCs/>
        </w:rPr>
        <w:t xml:space="preserve"> of BASF.</w:t>
      </w:r>
      <w:r w:rsidRPr="000878D4">
        <w:rPr>
          <w:rFonts w:cs="Arial"/>
          <w:b/>
          <w:bCs/>
        </w:rPr>
        <w:t xml:space="preserve"> </w:t>
      </w:r>
      <w:r w:rsidRPr="006150E2">
        <w:rPr>
          <w:rFonts w:cs="Arial"/>
          <w:b/>
          <w:bCs/>
        </w:rPr>
        <w:t>All other brand names used on this publication are Trademarks of other manufacturers in which proprietary rights may exist</w:t>
      </w:r>
      <w:r w:rsidRPr="000878D4">
        <w:rPr>
          <w:rFonts w:cs="Arial"/>
          <w:b/>
          <w:bCs/>
        </w:rPr>
        <w:t xml:space="preserve"> </w:t>
      </w:r>
      <w:r w:rsidR="00316B6F" w:rsidRPr="000878D4">
        <w:rPr>
          <w:rFonts w:cs="Arial"/>
          <w:b/>
          <w:bCs/>
          <w:lang w:val="en-GB"/>
        </w:rPr>
        <w:t>BASF 2025. All rights reserved.</w:t>
      </w:r>
      <w:bookmarkEnd w:id="1"/>
      <w:bookmarkEnd w:id="2"/>
      <w:bookmarkEnd w:id="3"/>
    </w:p>
    <w:p w14:paraId="342ECAB5" w14:textId="20268B5B" w:rsidR="009F3E91" w:rsidRDefault="009F3E91" w:rsidP="009F3E91">
      <w:pPr>
        <w:spacing w:after="240" w:line="360" w:lineRule="auto"/>
        <w:jc w:val="both"/>
        <w:rPr>
          <w:rFonts w:cs="Arial"/>
          <w:b/>
          <w:bCs/>
          <w:lang w:val="en-US"/>
        </w:rPr>
      </w:pPr>
      <w:r>
        <w:rPr>
          <w:rFonts w:cs="Arial"/>
          <w:b/>
          <w:bCs/>
          <w:lang w:val="en-US"/>
        </w:rPr>
        <w:t>About BASF’s Agricultural Solutions division</w:t>
      </w:r>
    </w:p>
    <w:p w14:paraId="0223481E" w14:textId="77777777" w:rsidR="009F3E91" w:rsidRDefault="009F3E91" w:rsidP="009F3E91">
      <w:pPr>
        <w:spacing w:after="240" w:line="360" w:lineRule="auto"/>
        <w:jc w:val="both"/>
        <w:rPr>
          <w:rFonts w:cs="Arial"/>
          <w:lang w:val="en-US"/>
        </w:rPr>
      </w:pPr>
      <w:r w:rsidRPr="000916B6">
        <w:rPr>
          <w:rFonts w:eastAsia="Calibri" w:cs="Times New Roman"/>
          <w:lang w:val="en-US"/>
        </w:rPr>
        <w:t xml:space="preserve">Everything we do, we do for the love of farming. Farming is fundamental to provide enough healthy and </w:t>
      </w:r>
      <w:r w:rsidRPr="0074264C">
        <w:rPr>
          <w:rFonts w:eastAsia="Calibri" w:cs="Times New Roman"/>
          <w:lang w:val="en-US"/>
        </w:rPr>
        <w:t>affordable food for a rapidly growing population, while reducing environmental impacts. That’s why we are working with partners and experts to integrate sustainability criteria into all business decisions. With €944 million in 2023, we continue to invest in a strong R&amp;D pipeline, combining innovative thinking with practical action in the field. Our solutions are purpose-designed for different</w:t>
      </w:r>
      <w:r w:rsidRPr="000916B6">
        <w:rPr>
          <w:rFonts w:eastAsia="Calibri" w:cs="Times New Roman"/>
          <w:lang w:val="en-US"/>
        </w:rPr>
        <w:t xml:space="preserve"> crop systems. Connecting seeds and traits, crop protection products, digital tools and sustainability </w:t>
      </w:r>
      <w:r>
        <w:rPr>
          <w:rFonts w:eastAsia="Calibri" w:cs="Times New Roman"/>
          <w:lang w:val="en-US"/>
        </w:rPr>
        <w:t>approaches</w:t>
      </w:r>
      <w:r w:rsidRPr="000916B6">
        <w:rPr>
          <w:rFonts w:eastAsia="Calibri" w:cs="Times New Roman"/>
          <w:lang w:val="en-US"/>
        </w:rPr>
        <w:t>, to help deliver the best possible outcomes for farmers, growers and our other stakeholders along the value chain. With teams in the lab, field, office and in production, we do everything in our power to build a sustainable future for agriculture. In 2023, our division generated sales of €10.1 billion. For more information, pleas</w:t>
      </w:r>
      <w:r>
        <w:rPr>
          <w:rFonts w:cs="Arial"/>
          <w:lang w:val="en-US"/>
        </w:rPr>
        <w:t xml:space="preserve">e visit </w:t>
      </w:r>
      <w:hyperlink r:id="rId11" w:history="1">
        <w:r>
          <w:rPr>
            <w:rStyle w:val="Hyperlink"/>
            <w:rFonts w:cs="Arial"/>
            <w:lang w:val="en-US"/>
          </w:rPr>
          <w:t>www.agriculture.basf.com</w:t>
        </w:r>
      </w:hyperlink>
      <w:r>
        <w:rPr>
          <w:rFonts w:cs="Arial"/>
          <w:lang w:val="en-US"/>
        </w:rPr>
        <w:t xml:space="preserve"> or our social media channels.</w:t>
      </w:r>
    </w:p>
    <w:p w14:paraId="03B466E1" w14:textId="2BB40FCB" w:rsidR="5388DA4F" w:rsidRDefault="5388DA4F" w:rsidP="5388DA4F">
      <w:pPr>
        <w:widowControl w:val="0"/>
        <w:spacing w:line="360" w:lineRule="auto"/>
        <w:jc w:val="both"/>
        <w:rPr>
          <w:rFonts w:eastAsia="Arial" w:cs="Arial"/>
          <w:lang w:val="en-US"/>
        </w:rPr>
      </w:pPr>
    </w:p>
    <w:p w14:paraId="05A30350" w14:textId="5C5442DF" w:rsidR="001E656E" w:rsidRDefault="001E656E" w:rsidP="1E547A9B">
      <w:pPr>
        <w:widowControl w:val="0"/>
        <w:spacing w:line="360" w:lineRule="auto"/>
        <w:jc w:val="both"/>
        <w:rPr>
          <w:rFonts w:eastAsia="Arial" w:cs="Arial"/>
          <w:b/>
          <w:bCs/>
          <w:lang w:val="en-US"/>
        </w:rPr>
      </w:pPr>
    </w:p>
    <w:p w14:paraId="5648949E" w14:textId="69CEA080" w:rsidR="61C1C2F3" w:rsidRDefault="61C1C2F3" w:rsidP="5388DA4F">
      <w:pPr>
        <w:spacing w:line="360" w:lineRule="auto"/>
        <w:jc w:val="both"/>
      </w:pPr>
      <w:r w:rsidRPr="5388DA4F">
        <w:rPr>
          <w:rFonts w:eastAsia="Arial" w:cs="Arial"/>
          <w:b/>
          <w:bCs/>
          <w:lang w:val="en-US"/>
        </w:rPr>
        <w:t>About BASF</w:t>
      </w:r>
    </w:p>
    <w:p w14:paraId="1050B026" w14:textId="69BAA0A1" w:rsidR="61C1C2F3" w:rsidRDefault="61C1C2F3" w:rsidP="5388DA4F">
      <w:pPr>
        <w:spacing w:line="360" w:lineRule="auto"/>
        <w:jc w:val="both"/>
      </w:pPr>
      <w:r w:rsidRPr="5388DA4F">
        <w:rPr>
          <w:rFonts w:eastAsia="Arial" w:cs="Arial"/>
          <w:color w:val="000000" w:themeColor="text1"/>
          <w:lang w:val="en-US"/>
        </w:rPr>
        <w:t xml:space="preserve">At BASF, we create chemistry for a sustainable future. We combine economic success with environmental protection and social responsibility. More than 111,000 employees in the BASF Group contribute to the success of our customers in nearly all sectors and almost every country in the world. Our portfolio comprises six segments: Chemicals, Materials, Industrial Solutions, Surface </w:t>
      </w:r>
      <w:r w:rsidRPr="5388DA4F">
        <w:rPr>
          <w:rFonts w:eastAsia="Arial" w:cs="Arial"/>
          <w:color w:val="000000" w:themeColor="text1"/>
          <w:lang w:val="en-US"/>
        </w:rPr>
        <w:lastRenderedPageBreak/>
        <w:t xml:space="preserve">Technologies, Nutrition &amp; Care and Agricultural Solutions. BASF generated sales of €87.3 billion in 2022. BASF shares are traded on the stock exchange in Frankfurt (BAS) and as American Depositary Receipts (BASFY) in the United States. Further information at </w:t>
      </w:r>
      <w:hyperlink r:id="rId12">
        <w:r w:rsidRPr="5388DA4F">
          <w:rPr>
            <w:rStyle w:val="Hyperlink"/>
            <w:rFonts w:eastAsia="Arial" w:cs="Arial"/>
            <w:color w:val="0070C0"/>
            <w:lang w:val="en-US"/>
          </w:rPr>
          <w:t>www.basf.com</w:t>
        </w:r>
      </w:hyperlink>
      <w:r w:rsidRPr="5388DA4F">
        <w:rPr>
          <w:rFonts w:eastAsia="Arial" w:cs="Arial"/>
          <w:lang w:val="en-US"/>
        </w:rPr>
        <w:t>.</w:t>
      </w:r>
    </w:p>
    <w:p w14:paraId="2BDAB5E8" w14:textId="3ACCEF96" w:rsidR="5388DA4F" w:rsidRDefault="5388DA4F" w:rsidP="5388DA4F">
      <w:pPr>
        <w:widowControl w:val="0"/>
        <w:spacing w:line="360" w:lineRule="auto"/>
        <w:jc w:val="both"/>
        <w:rPr>
          <w:rFonts w:eastAsia="Arial" w:cs="Arial"/>
          <w:lang w:val="en-US"/>
        </w:rPr>
      </w:pP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E9407E">
      <w:headerReference w:type="even" r:id="rId13"/>
      <w:headerReference w:type="default" r:id="rId14"/>
      <w:footerReference w:type="even" r:id="rId15"/>
      <w:footerReference w:type="default" r:id="rId16"/>
      <w:headerReference w:type="first" r:id="rId17"/>
      <w:footerReference w:type="first" r:id="rId18"/>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CD4D3" w14:textId="77777777" w:rsidR="00151740" w:rsidRDefault="00151740" w:rsidP="00B35193">
      <w:r>
        <w:separator/>
      </w:r>
    </w:p>
  </w:endnote>
  <w:endnote w:type="continuationSeparator" w:id="0">
    <w:p w14:paraId="240FDC79" w14:textId="77777777" w:rsidR="00151740" w:rsidRDefault="00151740"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46F8C" w14:textId="64C99B2B" w:rsidR="004B6B40" w:rsidRDefault="00C36FAC">
    <w:pPr>
      <w:pStyle w:val="Footer"/>
    </w:pPr>
    <w:r>
      <w:rPr>
        <w:noProof/>
      </w:rPr>
      <mc:AlternateContent>
        <mc:Choice Requires="wps">
          <w:drawing>
            <wp:anchor distT="0" distB="0" distL="0" distR="0" simplePos="0" relativeHeight="295141888" behindDoc="0" locked="0" layoutInCell="1" allowOverlap="1" wp14:anchorId="2552B2E4" wp14:editId="48EC160D">
              <wp:simplePos x="635" y="635"/>
              <wp:positionH relativeFrom="page">
                <wp:align>center</wp:align>
              </wp:positionH>
              <wp:positionV relativeFrom="page">
                <wp:align>bottom</wp:align>
              </wp:positionV>
              <wp:extent cx="424180" cy="336550"/>
              <wp:effectExtent l="0" t="0" r="13970" b="0"/>
              <wp:wrapNone/>
              <wp:docPr id="1222778744"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23E69215" w14:textId="5F7F0532" w:rsidR="00C36FAC" w:rsidRPr="00C36FAC" w:rsidRDefault="00C36FAC" w:rsidP="00C36FAC">
                          <w:pPr>
                            <w:rPr>
                              <w:rFonts w:eastAsia="Arial" w:cs="Arial"/>
                              <w:noProof/>
                              <w:color w:val="000000"/>
                            </w:rPr>
                          </w:pPr>
                          <w:r w:rsidRPr="00C36FAC">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52B2E4" id="_x0000_t202" coordsize="21600,21600" o:spt="202" path="m,l,21600r21600,l21600,xe">
              <v:stroke joinstyle="miter"/>
              <v:path gradientshapeok="t" o:connecttype="rect"/>
            </v:shapetype>
            <v:shape id="Text Box 2" o:spid="_x0000_s1026" type="#_x0000_t202" alt="Internal" style="position:absolute;margin-left:0;margin-top:0;width:33.4pt;height:26.5pt;z-index:295141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" filled="f" stroked="f">
              <v:textbox style="mso-fit-shape-to-text:t" inset="0,0,0,15pt">
                <w:txbxContent>
                  <w:p w14:paraId="23E69215" w14:textId="5F7F0532" w:rsidR="00C36FAC" w:rsidRPr="00C36FAC" w:rsidRDefault="00C36FAC" w:rsidP="00C36FAC">
                    <w:pPr>
                      <w:rPr>
                        <w:rFonts w:eastAsia="Arial" w:cs="Arial"/>
                        <w:noProof/>
                        <w:color w:val="000000"/>
                      </w:rPr>
                    </w:pPr>
                    <w:r w:rsidRPr="00C36FAC">
                      <w:rPr>
                        <w:rFonts w:eastAsia="Arial" w:cs="Arial"/>
                        <w:noProof/>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C875" w14:textId="1996A5CA" w:rsidR="004B6B40" w:rsidRDefault="00C36FAC">
    <w:pPr>
      <w:pStyle w:val="Footer"/>
    </w:pPr>
    <w:r>
      <w:rPr>
        <w:noProof/>
      </w:rPr>
      <mc:AlternateContent>
        <mc:Choice Requires="wps">
          <w:drawing>
            <wp:anchor distT="0" distB="0" distL="0" distR="0" simplePos="0" relativeHeight="295142912" behindDoc="0" locked="0" layoutInCell="1" allowOverlap="1" wp14:anchorId="4362F014" wp14:editId="3876E595">
              <wp:simplePos x="1257300" y="10220325"/>
              <wp:positionH relativeFrom="page">
                <wp:align>center</wp:align>
              </wp:positionH>
              <wp:positionV relativeFrom="page">
                <wp:align>bottom</wp:align>
              </wp:positionV>
              <wp:extent cx="424180" cy="336550"/>
              <wp:effectExtent l="0" t="0" r="13970" b="0"/>
              <wp:wrapNone/>
              <wp:docPr id="22819854"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0FE1ADBB" w14:textId="5FD292EF" w:rsidR="00C36FAC" w:rsidRPr="00C36FAC" w:rsidRDefault="00C36FAC" w:rsidP="00C36FAC">
                          <w:pPr>
                            <w:rPr>
                              <w:rFonts w:eastAsia="Arial" w:cs="Arial"/>
                              <w:noProof/>
                              <w:color w:val="000000"/>
                            </w:rPr>
                          </w:pPr>
                          <w:r w:rsidRPr="00C36FAC">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62F014" id="_x0000_t202" coordsize="21600,21600" o:spt="202" path="m,l,21600r21600,l21600,xe">
              <v:stroke joinstyle="miter"/>
              <v:path gradientshapeok="t" o:connecttype="rect"/>
            </v:shapetype>
            <v:shape id="Text Box 3" o:spid="_x0000_s1027" type="#_x0000_t202" alt="Internal" style="position:absolute;margin-left:0;margin-top:0;width:33.4pt;height:26.5pt;z-index:295142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" filled="f" stroked="f">
              <v:textbox style="mso-fit-shape-to-text:t" inset="0,0,0,15pt">
                <w:txbxContent>
                  <w:p w14:paraId="0FE1ADBB" w14:textId="5FD292EF" w:rsidR="00C36FAC" w:rsidRPr="00C36FAC" w:rsidRDefault="00C36FAC" w:rsidP="00C36FAC">
                    <w:pPr>
                      <w:rPr>
                        <w:rFonts w:eastAsia="Arial" w:cs="Arial"/>
                        <w:noProof/>
                        <w:color w:val="000000"/>
                      </w:rPr>
                    </w:pPr>
                    <w:r w:rsidRPr="00C36FAC">
                      <w:rPr>
                        <w:rFonts w:eastAsia="Arial" w:cs="Arial"/>
                        <w:noProof/>
                        <w:color w:val="00000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35D2" w14:textId="497B1788" w:rsidR="0022699A" w:rsidRDefault="00C36FAC">
    <w:pPr>
      <w:pStyle w:val="Footer"/>
      <w:rPr>
        <w:noProof/>
      </w:rPr>
    </w:pPr>
    <w:r>
      <w:rPr>
        <w:noProof/>
        <w:lang w:val="en-US"/>
      </w:rPr>
      <mc:AlternateContent>
        <mc:Choice Requires="wps">
          <w:drawing>
            <wp:anchor distT="0" distB="0" distL="0" distR="0" simplePos="0" relativeHeight="295140864" behindDoc="0" locked="0" layoutInCell="1" allowOverlap="1" wp14:anchorId="12428B9C" wp14:editId="11E8963E">
              <wp:simplePos x="1257300" y="9172575"/>
              <wp:positionH relativeFrom="page">
                <wp:align>center</wp:align>
              </wp:positionH>
              <wp:positionV relativeFrom="page">
                <wp:align>bottom</wp:align>
              </wp:positionV>
              <wp:extent cx="424180" cy="336550"/>
              <wp:effectExtent l="0" t="0" r="13970" b="0"/>
              <wp:wrapNone/>
              <wp:docPr id="497348928"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2C73E60A" w14:textId="754CDAE2" w:rsidR="00C36FAC" w:rsidRPr="00C36FAC" w:rsidRDefault="00C36FAC" w:rsidP="00C36FAC">
                          <w:pPr>
                            <w:rPr>
                              <w:rFonts w:eastAsia="Arial" w:cs="Arial"/>
                              <w:noProof/>
                              <w:color w:val="000000"/>
                            </w:rPr>
                          </w:pPr>
                          <w:r w:rsidRPr="00C36FAC">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428B9C" id="_x0000_t202" coordsize="21600,21600" o:spt="202" path="m,l,21600r21600,l21600,xe">
              <v:stroke joinstyle="miter"/>
              <v:path gradientshapeok="t" o:connecttype="rect"/>
            </v:shapetype>
            <v:shape id="Text Box 1" o:spid="_x0000_s1028" type="#_x0000_t202" alt="Internal" style="position:absolute;margin-left:0;margin-top:0;width:33.4pt;height:26.5pt;z-index:295140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" filled="f" stroked="f">
              <v:textbox style="mso-fit-shape-to-text:t" inset="0,0,0,15pt">
                <w:txbxContent>
                  <w:p w14:paraId="2C73E60A" w14:textId="754CDAE2" w:rsidR="00C36FAC" w:rsidRPr="00C36FAC" w:rsidRDefault="00C36FAC" w:rsidP="00C36FAC">
                    <w:pPr>
                      <w:rPr>
                        <w:rFonts w:eastAsia="Arial" w:cs="Arial"/>
                        <w:noProof/>
                        <w:color w:val="000000"/>
                      </w:rPr>
                    </w:pPr>
                    <w:r w:rsidRPr="00C36FAC">
                      <w:rPr>
                        <w:rFonts w:eastAsia="Arial" w:cs="Arial"/>
                        <w:noProof/>
                        <w:color w:val="000000"/>
                      </w:rPr>
                      <w:t>Internal</w:t>
                    </w:r>
                  </w:p>
                </w:txbxContent>
              </v:textbox>
              <w10:wrap anchorx="page" anchory="page"/>
            </v:shape>
          </w:pict>
        </mc:Fallback>
      </mc:AlternateContent>
    </w:r>
    <w:r w:rsidR="0022699A">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9196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5404F5D6" w14:textId="0B56C714" w:rsidR="00E653F2" w:rsidRPr="00F7176C" w:rsidRDefault="004B6B40" w:rsidP="00E653F2">
          <w:pPr>
            <w:shd w:val="solid" w:color="FFFFFF" w:fill="FFFFFF"/>
            <w:spacing w:line="240" w:lineRule="exact"/>
            <w:rPr>
              <w:color w:val="808080"/>
              <w:sz w:val="18"/>
              <w:szCs w:val="18"/>
              <w:lang w:val="en-US"/>
            </w:rPr>
          </w:pPr>
          <w:r>
            <w:rPr>
              <w:color w:val="808080"/>
              <w:sz w:val="18"/>
              <w:szCs w:val="18"/>
              <w:lang w:val="en-US"/>
            </w:rPr>
            <w:t>BASF</w:t>
          </w:r>
        </w:p>
        <w:p w14:paraId="5D58072E" w14:textId="1B200370"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 xml:space="preserve">Phone: </w:t>
          </w:r>
        </w:p>
        <w:p w14:paraId="151853E5" w14:textId="08850D28" w:rsidR="00E653F2" w:rsidRPr="00F7176C" w:rsidRDefault="004B6B40" w:rsidP="00E653F2">
          <w:pPr>
            <w:tabs>
              <w:tab w:val="left" w:pos="983"/>
            </w:tabs>
            <w:spacing w:line="240" w:lineRule="exact"/>
            <w:ind w:right="454"/>
            <w:rPr>
              <w:rFonts w:eastAsia="Calibri" w:cs="Times New Roman"/>
              <w:color w:val="808080"/>
              <w:sz w:val="18"/>
              <w:szCs w:val="18"/>
            </w:rPr>
          </w:pPr>
          <w:r>
            <w:rPr>
              <w:color w:val="808080"/>
              <w:sz w:val="18"/>
              <w:szCs w:val="18"/>
            </w:rPr>
            <w:t>Email:</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0D2332CF" w:rsidR="00E653F2" w:rsidRPr="006150E2" w:rsidRDefault="009926F2" w:rsidP="00E653F2">
          <w:pPr>
            <w:tabs>
              <w:tab w:val="left" w:pos="983"/>
            </w:tabs>
            <w:spacing w:line="240" w:lineRule="exact"/>
            <w:ind w:right="454"/>
            <w:rPr>
              <w:rFonts w:eastAsia="Calibri" w:cs="Times New Roman"/>
              <w:color w:val="808080"/>
              <w:sz w:val="18"/>
              <w:szCs w:val="18"/>
              <w:lang w:val="fr-FR"/>
            </w:rPr>
          </w:pPr>
          <w:r w:rsidRPr="006150E2">
            <w:rPr>
              <w:rFonts w:eastAsia="Calibri" w:cs="Times New Roman"/>
              <w:color w:val="808080"/>
              <w:sz w:val="18"/>
              <w:szCs w:val="18"/>
              <w:lang w:val="fr-FR"/>
            </w:rPr>
            <w:t xml:space="preserve">Jane </w:t>
          </w:r>
          <w:proofErr w:type="spellStart"/>
          <w:r w:rsidRPr="006150E2">
            <w:rPr>
              <w:rFonts w:eastAsia="Calibri" w:cs="Times New Roman"/>
              <w:color w:val="808080"/>
              <w:sz w:val="18"/>
              <w:szCs w:val="18"/>
              <w:lang w:val="fr-FR"/>
            </w:rPr>
            <w:t>Craigie</w:t>
          </w:r>
          <w:proofErr w:type="spellEnd"/>
          <w:r w:rsidR="004B6B40" w:rsidRPr="006150E2">
            <w:rPr>
              <w:rFonts w:eastAsia="Calibri" w:cs="Times New Roman"/>
              <w:color w:val="808080"/>
              <w:sz w:val="18"/>
              <w:szCs w:val="18"/>
              <w:lang w:val="fr-FR"/>
            </w:rPr>
            <w:t xml:space="preserve"> Marketing</w:t>
          </w:r>
        </w:p>
        <w:p w14:paraId="3B770F56" w14:textId="1A60E680" w:rsidR="00E653F2" w:rsidRPr="006150E2" w:rsidRDefault="00E653F2" w:rsidP="00E653F2">
          <w:pPr>
            <w:tabs>
              <w:tab w:val="left" w:pos="983"/>
            </w:tabs>
            <w:spacing w:line="240" w:lineRule="exact"/>
            <w:ind w:right="454"/>
            <w:rPr>
              <w:rFonts w:eastAsia="Calibri" w:cs="Times New Roman"/>
              <w:color w:val="808080"/>
              <w:sz w:val="18"/>
              <w:szCs w:val="18"/>
              <w:lang w:val="fr-FR"/>
            </w:rPr>
          </w:pPr>
          <w:proofErr w:type="gramStart"/>
          <w:r w:rsidRPr="006150E2">
            <w:rPr>
              <w:rFonts w:eastAsia="Calibri" w:cs="Times New Roman"/>
              <w:color w:val="808080"/>
              <w:sz w:val="18"/>
              <w:szCs w:val="18"/>
              <w:lang w:val="fr-FR"/>
            </w:rPr>
            <w:t>Phone:</w:t>
          </w:r>
          <w:proofErr w:type="gramEnd"/>
          <w:r w:rsidRPr="006150E2">
            <w:rPr>
              <w:rFonts w:eastAsia="Calibri" w:cs="Times New Roman"/>
              <w:color w:val="808080"/>
              <w:sz w:val="18"/>
              <w:szCs w:val="18"/>
              <w:lang w:val="fr-FR"/>
            </w:rPr>
            <w:t xml:space="preserve"> </w:t>
          </w:r>
        </w:p>
        <w:p w14:paraId="61942EBB" w14:textId="4755B685" w:rsidR="00E653F2" w:rsidRPr="006150E2" w:rsidRDefault="004B6B40" w:rsidP="00E653F2">
          <w:pPr>
            <w:rPr>
              <w:rFonts w:eastAsia="Calibri" w:cs="Times New Roman"/>
              <w:color w:val="808080"/>
              <w:sz w:val="18"/>
              <w:szCs w:val="18"/>
              <w:lang w:val="fr-FR"/>
            </w:rPr>
          </w:pPr>
          <w:proofErr w:type="gramStart"/>
          <w:r w:rsidRPr="006150E2">
            <w:rPr>
              <w:rFonts w:eastAsia="Calibri" w:cs="Times New Roman"/>
              <w:color w:val="808080"/>
              <w:sz w:val="18"/>
              <w:szCs w:val="18"/>
              <w:lang w:val="fr-FR"/>
            </w:rPr>
            <w:t>Email:</w:t>
          </w:r>
          <w:proofErr w:type="gramEnd"/>
        </w:p>
        <w:p w14:paraId="0CD1A9A2" w14:textId="77777777" w:rsidR="00E653F2" w:rsidRPr="006150E2" w:rsidRDefault="00E653F2" w:rsidP="00E653F2">
          <w:pPr>
            <w:rPr>
              <w:rFonts w:eastAsia="Calibri" w:cs="Times New Roman"/>
              <w:noProof/>
              <w:color w:val="808080"/>
              <w:szCs w:val="22"/>
              <w:lang w:val="fr-FR"/>
            </w:rPr>
          </w:pPr>
        </w:p>
      </w:tc>
      <w:tc>
        <w:tcPr>
          <w:tcW w:w="3194" w:type="dxa"/>
        </w:tcPr>
        <w:p w14:paraId="62655C54" w14:textId="77777777" w:rsidR="00E653F2" w:rsidRPr="006150E2" w:rsidRDefault="00E653F2" w:rsidP="00E653F2">
          <w:pPr>
            <w:tabs>
              <w:tab w:val="left" w:pos="983"/>
            </w:tabs>
            <w:spacing w:line="240" w:lineRule="exact"/>
            <w:ind w:right="454"/>
            <w:rPr>
              <w:rFonts w:eastAsia="Calibri" w:cs="Times New Roman"/>
              <w:color w:val="808080" w:themeColor="background1" w:themeShade="80"/>
              <w:sz w:val="18"/>
              <w:szCs w:val="18"/>
              <w:lang w:val="fr-FR"/>
            </w:rPr>
          </w:pPr>
          <w:r w:rsidRPr="006150E2">
            <w:rPr>
              <w:rFonts w:eastAsia="Calibri" w:cs="Times New Roman"/>
              <w:color w:val="808080" w:themeColor="background1" w:themeShade="80"/>
              <w:sz w:val="18"/>
              <w:szCs w:val="18"/>
              <w:lang w:val="fr-FR"/>
            </w:rPr>
            <w:t>BASF SE</w:t>
          </w:r>
        </w:p>
        <w:p w14:paraId="6593F05C" w14:textId="77777777" w:rsidR="00E653F2" w:rsidRPr="006150E2" w:rsidRDefault="00E653F2" w:rsidP="00E653F2">
          <w:pPr>
            <w:tabs>
              <w:tab w:val="left" w:pos="983"/>
            </w:tabs>
            <w:spacing w:line="240" w:lineRule="exact"/>
            <w:ind w:right="454"/>
            <w:rPr>
              <w:rFonts w:eastAsia="Calibri" w:cs="Times New Roman"/>
              <w:color w:val="808080" w:themeColor="background1" w:themeShade="80"/>
              <w:sz w:val="18"/>
              <w:szCs w:val="18"/>
              <w:lang w:val="fr-FR"/>
            </w:rPr>
          </w:pPr>
          <w:r w:rsidRPr="006150E2">
            <w:rPr>
              <w:rFonts w:eastAsia="Calibri" w:cs="Times New Roman"/>
              <w:color w:val="808080" w:themeColor="background1" w:themeShade="80"/>
              <w:sz w:val="18"/>
              <w:szCs w:val="18"/>
              <w:lang w:val="fr-FR"/>
            </w:rPr>
            <w:t>67056 Ludwigshafen</w:t>
          </w:r>
        </w:p>
        <w:p w14:paraId="7778DE33" w14:textId="77777777" w:rsidR="00E653F2" w:rsidRPr="006150E2" w:rsidRDefault="00D00966" w:rsidP="00E653F2">
          <w:pPr>
            <w:tabs>
              <w:tab w:val="left" w:pos="983"/>
            </w:tabs>
            <w:spacing w:line="240" w:lineRule="exact"/>
            <w:ind w:right="454"/>
            <w:rPr>
              <w:rFonts w:eastAsia="Calibri" w:cs="Times New Roman"/>
              <w:color w:val="808080" w:themeColor="background1" w:themeShade="80"/>
              <w:sz w:val="18"/>
              <w:szCs w:val="18"/>
              <w:lang w:val="fr-FR"/>
            </w:rPr>
          </w:pPr>
          <w:hyperlink r:id="rId1" w:history="1">
            <w:r w:rsidRPr="006150E2">
              <w:rPr>
                <w:rStyle w:val="Hyperlink"/>
                <w:rFonts w:eastAsia="Calibri" w:cs="Times New Roman"/>
                <w:color w:val="808080" w:themeColor="background1" w:themeShade="80"/>
                <w:sz w:val="18"/>
                <w:szCs w:val="18"/>
                <w:lang w:val="fr-FR"/>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4B6B40" w:rsidRPr="00A84B6E" w:rsidRDefault="004B6B40"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B251C" w14:textId="77777777" w:rsidR="00151740" w:rsidRDefault="00151740" w:rsidP="00B35193">
      <w:r>
        <w:separator/>
      </w:r>
    </w:p>
  </w:footnote>
  <w:footnote w:type="continuationSeparator" w:id="0">
    <w:p w14:paraId="36F46211" w14:textId="77777777" w:rsidR="00151740" w:rsidRDefault="00151740"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E4BC0" w14:textId="77777777" w:rsidR="004B6B40" w:rsidRDefault="004B6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1A94" w14:textId="2B047228" w:rsidR="004B6B40"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9055" w14:textId="77777777" w:rsidR="004B6B40"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uppieren 4" style="position:absolute;margin-left:0;margin-top:11.65pt;width:740.2pt;height:84.2pt;z-index:295139840;mso-position-horizontal:left;mso-position-horizontal-relative:margin;mso-height-relative:margin" coordsize="94952,10800" o:spid="_x0000_s1026" w14:anchorId="5E4DABE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AD361F"/>
    <w:multiLevelType w:val="multilevel"/>
    <w:tmpl w:val="E1CC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2657AE6"/>
    <w:multiLevelType w:val="multilevel"/>
    <w:tmpl w:val="29C2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823637"/>
    <w:multiLevelType w:val="multilevel"/>
    <w:tmpl w:val="37A8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1740643">
    <w:abstractNumId w:val="0"/>
  </w:num>
  <w:num w:numId="2" w16cid:durableId="1985355980">
    <w:abstractNumId w:val="3"/>
  </w:num>
  <w:num w:numId="3" w16cid:durableId="870536331">
    <w:abstractNumId w:val="4"/>
  </w:num>
  <w:num w:numId="4" w16cid:durableId="845485848">
    <w:abstractNumId w:val="1"/>
  </w:num>
  <w:num w:numId="5" w16cid:durableId="1113986086">
    <w:abstractNumId w:val="0"/>
    <w:lvlOverride w:ilvl="0">
      <w:startOverride w:val="1"/>
    </w:lvlOverride>
  </w:num>
  <w:num w:numId="6" w16cid:durableId="183055550">
    <w:abstractNumId w:val="6"/>
  </w:num>
  <w:num w:numId="7" w16cid:durableId="1305506513">
    <w:abstractNumId w:val="2"/>
  </w:num>
  <w:num w:numId="8" w16cid:durableId="484931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rgUArO34TiwAAAA="/>
  </w:docVars>
  <w:rsids>
    <w:rsidRoot w:val="00317257"/>
    <w:rsid w:val="00003A73"/>
    <w:rsid w:val="00037B12"/>
    <w:rsid w:val="0004243A"/>
    <w:rsid w:val="000500AA"/>
    <w:rsid w:val="000544D8"/>
    <w:rsid w:val="00060167"/>
    <w:rsid w:val="00060907"/>
    <w:rsid w:val="000711A0"/>
    <w:rsid w:val="0007173B"/>
    <w:rsid w:val="00074600"/>
    <w:rsid w:val="000878D4"/>
    <w:rsid w:val="000B655C"/>
    <w:rsid w:val="000B6C4D"/>
    <w:rsid w:val="000C0FF1"/>
    <w:rsid w:val="000D33E3"/>
    <w:rsid w:val="000D42FF"/>
    <w:rsid w:val="000D4720"/>
    <w:rsid w:val="000D6405"/>
    <w:rsid w:val="000F0A6F"/>
    <w:rsid w:val="00104617"/>
    <w:rsid w:val="00111805"/>
    <w:rsid w:val="00127EEB"/>
    <w:rsid w:val="0013151E"/>
    <w:rsid w:val="001374C2"/>
    <w:rsid w:val="00141495"/>
    <w:rsid w:val="00151740"/>
    <w:rsid w:val="0015198F"/>
    <w:rsid w:val="00152DE3"/>
    <w:rsid w:val="001669DE"/>
    <w:rsid w:val="001A356D"/>
    <w:rsid w:val="001B3DFA"/>
    <w:rsid w:val="001B3F17"/>
    <w:rsid w:val="001D6156"/>
    <w:rsid w:val="001E2559"/>
    <w:rsid w:val="001E656E"/>
    <w:rsid w:val="001F4592"/>
    <w:rsid w:val="001F50AF"/>
    <w:rsid w:val="001F6B67"/>
    <w:rsid w:val="00202D5A"/>
    <w:rsid w:val="00204744"/>
    <w:rsid w:val="0021611F"/>
    <w:rsid w:val="0022699A"/>
    <w:rsid w:val="00232036"/>
    <w:rsid w:val="0024026D"/>
    <w:rsid w:val="00261026"/>
    <w:rsid w:val="00270607"/>
    <w:rsid w:val="00271514"/>
    <w:rsid w:val="00271AF3"/>
    <w:rsid w:val="002822FC"/>
    <w:rsid w:val="002A0F11"/>
    <w:rsid w:val="002A1254"/>
    <w:rsid w:val="002D5D44"/>
    <w:rsid w:val="002E4BB5"/>
    <w:rsid w:val="002F632C"/>
    <w:rsid w:val="00301A22"/>
    <w:rsid w:val="00305C01"/>
    <w:rsid w:val="003168F0"/>
    <w:rsid w:val="00316B6F"/>
    <w:rsid w:val="00317257"/>
    <w:rsid w:val="003355ED"/>
    <w:rsid w:val="00364ADF"/>
    <w:rsid w:val="0038488B"/>
    <w:rsid w:val="0039167C"/>
    <w:rsid w:val="003C4352"/>
    <w:rsid w:val="003D1EB0"/>
    <w:rsid w:val="003E5325"/>
    <w:rsid w:val="0040536D"/>
    <w:rsid w:val="004074E7"/>
    <w:rsid w:val="00414D47"/>
    <w:rsid w:val="0042444A"/>
    <w:rsid w:val="0043054B"/>
    <w:rsid w:val="004436B8"/>
    <w:rsid w:val="0044522F"/>
    <w:rsid w:val="00445F45"/>
    <w:rsid w:val="004562EF"/>
    <w:rsid w:val="004653C7"/>
    <w:rsid w:val="00471F81"/>
    <w:rsid w:val="00472D5E"/>
    <w:rsid w:val="00486064"/>
    <w:rsid w:val="004A5C76"/>
    <w:rsid w:val="004B6B40"/>
    <w:rsid w:val="004C535C"/>
    <w:rsid w:val="004D2237"/>
    <w:rsid w:val="004D77C9"/>
    <w:rsid w:val="004E243B"/>
    <w:rsid w:val="004E461C"/>
    <w:rsid w:val="004E5BA4"/>
    <w:rsid w:val="004E6634"/>
    <w:rsid w:val="004F0E67"/>
    <w:rsid w:val="004F1084"/>
    <w:rsid w:val="004F1D70"/>
    <w:rsid w:val="00505575"/>
    <w:rsid w:val="005412BA"/>
    <w:rsid w:val="00547A84"/>
    <w:rsid w:val="00552E57"/>
    <w:rsid w:val="0055542E"/>
    <w:rsid w:val="005770B6"/>
    <w:rsid w:val="00586192"/>
    <w:rsid w:val="005A3354"/>
    <w:rsid w:val="005A5B24"/>
    <w:rsid w:val="005C0A27"/>
    <w:rsid w:val="005C285A"/>
    <w:rsid w:val="005D2231"/>
    <w:rsid w:val="005F06CD"/>
    <w:rsid w:val="00602441"/>
    <w:rsid w:val="006037E0"/>
    <w:rsid w:val="006150E2"/>
    <w:rsid w:val="00625780"/>
    <w:rsid w:val="0063086C"/>
    <w:rsid w:val="0064438C"/>
    <w:rsid w:val="006762EC"/>
    <w:rsid w:val="00682800"/>
    <w:rsid w:val="00686186"/>
    <w:rsid w:val="00696CBB"/>
    <w:rsid w:val="006C588B"/>
    <w:rsid w:val="006E0BF7"/>
    <w:rsid w:val="006E2860"/>
    <w:rsid w:val="006F4F44"/>
    <w:rsid w:val="006F6E85"/>
    <w:rsid w:val="006F6F6B"/>
    <w:rsid w:val="00716BA6"/>
    <w:rsid w:val="007234EF"/>
    <w:rsid w:val="00734E64"/>
    <w:rsid w:val="007741B3"/>
    <w:rsid w:val="00774D67"/>
    <w:rsid w:val="00781962"/>
    <w:rsid w:val="00784D50"/>
    <w:rsid w:val="00785F24"/>
    <w:rsid w:val="00796BD2"/>
    <w:rsid w:val="007A247C"/>
    <w:rsid w:val="007A3F19"/>
    <w:rsid w:val="007A62CD"/>
    <w:rsid w:val="007A7A82"/>
    <w:rsid w:val="007B7AD1"/>
    <w:rsid w:val="007C1340"/>
    <w:rsid w:val="007D010F"/>
    <w:rsid w:val="007F0DFC"/>
    <w:rsid w:val="007F4CD8"/>
    <w:rsid w:val="008061C8"/>
    <w:rsid w:val="00812052"/>
    <w:rsid w:val="00812DC4"/>
    <w:rsid w:val="0082292B"/>
    <w:rsid w:val="0082683B"/>
    <w:rsid w:val="00831762"/>
    <w:rsid w:val="008349B0"/>
    <w:rsid w:val="00844AB2"/>
    <w:rsid w:val="008724DF"/>
    <w:rsid w:val="008854A4"/>
    <w:rsid w:val="00887821"/>
    <w:rsid w:val="008E6D5E"/>
    <w:rsid w:val="008F3216"/>
    <w:rsid w:val="00910637"/>
    <w:rsid w:val="00930A93"/>
    <w:rsid w:val="00932C66"/>
    <w:rsid w:val="00932F00"/>
    <w:rsid w:val="00937C87"/>
    <w:rsid w:val="00937E38"/>
    <w:rsid w:val="00942C82"/>
    <w:rsid w:val="0094429D"/>
    <w:rsid w:val="0094733F"/>
    <w:rsid w:val="00973192"/>
    <w:rsid w:val="00983588"/>
    <w:rsid w:val="00991BBE"/>
    <w:rsid w:val="009926F2"/>
    <w:rsid w:val="00994716"/>
    <w:rsid w:val="0099584D"/>
    <w:rsid w:val="0099759F"/>
    <w:rsid w:val="009A0392"/>
    <w:rsid w:val="009C34EB"/>
    <w:rsid w:val="009C59AC"/>
    <w:rsid w:val="009E69A1"/>
    <w:rsid w:val="009F3E91"/>
    <w:rsid w:val="00A049B2"/>
    <w:rsid w:val="00A3474C"/>
    <w:rsid w:val="00A37C54"/>
    <w:rsid w:val="00A41D08"/>
    <w:rsid w:val="00A6329C"/>
    <w:rsid w:val="00A64171"/>
    <w:rsid w:val="00A82094"/>
    <w:rsid w:val="00A84B6E"/>
    <w:rsid w:val="00A9468C"/>
    <w:rsid w:val="00AA1B15"/>
    <w:rsid w:val="00AA4270"/>
    <w:rsid w:val="00AA79F4"/>
    <w:rsid w:val="00AB6659"/>
    <w:rsid w:val="00AC6C4D"/>
    <w:rsid w:val="00AD04CA"/>
    <w:rsid w:val="00AD1D93"/>
    <w:rsid w:val="00AD6D6F"/>
    <w:rsid w:val="00AE2087"/>
    <w:rsid w:val="00AE3532"/>
    <w:rsid w:val="00AF3512"/>
    <w:rsid w:val="00B10AC1"/>
    <w:rsid w:val="00B11520"/>
    <w:rsid w:val="00B12732"/>
    <w:rsid w:val="00B1660E"/>
    <w:rsid w:val="00B247CD"/>
    <w:rsid w:val="00B35193"/>
    <w:rsid w:val="00B508C7"/>
    <w:rsid w:val="00B51738"/>
    <w:rsid w:val="00B5473C"/>
    <w:rsid w:val="00B70E6D"/>
    <w:rsid w:val="00B729AE"/>
    <w:rsid w:val="00B73F1A"/>
    <w:rsid w:val="00B75E06"/>
    <w:rsid w:val="00B76AAA"/>
    <w:rsid w:val="00B874A3"/>
    <w:rsid w:val="00B9288B"/>
    <w:rsid w:val="00B93230"/>
    <w:rsid w:val="00BA1B51"/>
    <w:rsid w:val="00BA7643"/>
    <w:rsid w:val="00BD03AF"/>
    <w:rsid w:val="00BD07EC"/>
    <w:rsid w:val="00BD61E6"/>
    <w:rsid w:val="00BD7FA2"/>
    <w:rsid w:val="00BE2866"/>
    <w:rsid w:val="00BF5845"/>
    <w:rsid w:val="00C064B8"/>
    <w:rsid w:val="00C154E8"/>
    <w:rsid w:val="00C35050"/>
    <w:rsid w:val="00C358A5"/>
    <w:rsid w:val="00C36FAC"/>
    <w:rsid w:val="00C373A4"/>
    <w:rsid w:val="00C37862"/>
    <w:rsid w:val="00C4448F"/>
    <w:rsid w:val="00C552BB"/>
    <w:rsid w:val="00C56C78"/>
    <w:rsid w:val="00C574C3"/>
    <w:rsid w:val="00C66ACE"/>
    <w:rsid w:val="00C74E99"/>
    <w:rsid w:val="00C83206"/>
    <w:rsid w:val="00C915A5"/>
    <w:rsid w:val="00C936AB"/>
    <w:rsid w:val="00CB794E"/>
    <w:rsid w:val="00CE4B41"/>
    <w:rsid w:val="00CF7AAE"/>
    <w:rsid w:val="00D00966"/>
    <w:rsid w:val="00D23319"/>
    <w:rsid w:val="00D30E42"/>
    <w:rsid w:val="00D61888"/>
    <w:rsid w:val="00D649E1"/>
    <w:rsid w:val="00D866E3"/>
    <w:rsid w:val="00D978E1"/>
    <w:rsid w:val="00DA5DD5"/>
    <w:rsid w:val="00DB0EA4"/>
    <w:rsid w:val="00DB30A5"/>
    <w:rsid w:val="00DB43D2"/>
    <w:rsid w:val="00DD0E21"/>
    <w:rsid w:val="00E02421"/>
    <w:rsid w:val="00E06C36"/>
    <w:rsid w:val="00E24F65"/>
    <w:rsid w:val="00E3130F"/>
    <w:rsid w:val="00E35D1B"/>
    <w:rsid w:val="00E501AA"/>
    <w:rsid w:val="00E64554"/>
    <w:rsid w:val="00E653F2"/>
    <w:rsid w:val="00E66120"/>
    <w:rsid w:val="00E9407E"/>
    <w:rsid w:val="00EA5777"/>
    <w:rsid w:val="00EE1D35"/>
    <w:rsid w:val="00EF1D91"/>
    <w:rsid w:val="00F01E5D"/>
    <w:rsid w:val="00F05EF8"/>
    <w:rsid w:val="00F525D9"/>
    <w:rsid w:val="00F52FDE"/>
    <w:rsid w:val="00F536DC"/>
    <w:rsid w:val="00F67655"/>
    <w:rsid w:val="00F92783"/>
    <w:rsid w:val="00FA0FB2"/>
    <w:rsid w:val="00FB27A9"/>
    <w:rsid w:val="00FC1446"/>
    <w:rsid w:val="00FC7D30"/>
    <w:rsid w:val="00FD694D"/>
    <w:rsid w:val="1E547A9B"/>
    <w:rsid w:val="4921CFC9"/>
    <w:rsid w:val="5388DA4F"/>
    <w:rsid w:val="61C1C2F3"/>
    <w:rsid w:val="7E535D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unhideWhenUsed/>
    <w:rsid w:val="00A84B6E"/>
  </w:style>
  <w:style w:type="character" w:customStyle="1" w:styleId="CommentTextChar">
    <w:name w:val="Comment Text Char"/>
    <w:basedOn w:val="DefaultParagraphFont"/>
    <w:link w:val="CommentText"/>
    <w:uiPriority w:val="99"/>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Revision">
    <w:name w:val="Revision"/>
    <w:hidden/>
    <w:uiPriority w:val="99"/>
    <w:semiHidden/>
    <w:rsid w:val="00D97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120473">
      <w:bodyDiv w:val="1"/>
      <w:marLeft w:val="0"/>
      <w:marRight w:val="0"/>
      <w:marTop w:val="0"/>
      <w:marBottom w:val="0"/>
      <w:divBdr>
        <w:top w:val="none" w:sz="0" w:space="0" w:color="auto"/>
        <w:left w:val="none" w:sz="0" w:space="0" w:color="auto"/>
        <w:bottom w:val="none" w:sz="0" w:space="0" w:color="auto"/>
        <w:right w:val="none" w:sz="0" w:space="0" w:color="auto"/>
      </w:divBdr>
      <w:divsChild>
        <w:div w:id="477068186">
          <w:marLeft w:val="0"/>
          <w:marRight w:val="0"/>
          <w:marTop w:val="0"/>
          <w:marBottom w:val="0"/>
          <w:divBdr>
            <w:top w:val="none" w:sz="0" w:space="0" w:color="auto"/>
            <w:left w:val="none" w:sz="0" w:space="0" w:color="auto"/>
            <w:bottom w:val="none" w:sz="0" w:space="0" w:color="auto"/>
            <w:right w:val="none" w:sz="0" w:space="0" w:color="auto"/>
          </w:divBdr>
          <w:divsChild>
            <w:div w:id="1729721543">
              <w:marLeft w:val="0"/>
              <w:marRight w:val="0"/>
              <w:marTop w:val="0"/>
              <w:marBottom w:val="0"/>
              <w:divBdr>
                <w:top w:val="none" w:sz="0" w:space="0" w:color="auto"/>
                <w:left w:val="none" w:sz="0" w:space="0" w:color="auto"/>
                <w:bottom w:val="none" w:sz="0" w:space="0" w:color="auto"/>
                <w:right w:val="none" w:sz="0" w:space="0" w:color="auto"/>
              </w:divBdr>
            </w:div>
            <w:div w:id="205338289">
              <w:marLeft w:val="0"/>
              <w:marRight w:val="0"/>
              <w:marTop w:val="0"/>
              <w:marBottom w:val="0"/>
              <w:divBdr>
                <w:top w:val="none" w:sz="0" w:space="0" w:color="auto"/>
                <w:left w:val="none" w:sz="0" w:space="0" w:color="auto"/>
                <w:bottom w:val="none" w:sz="0" w:space="0" w:color="auto"/>
                <w:right w:val="none" w:sz="0" w:space="0" w:color="auto"/>
              </w:divBdr>
            </w:div>
            <w:div w:id="643891544">
              <w:marLeft w:val="0"/>
              <w:marRight w:val="0"/>
              <w:marTop w:val="0"/>
              <w:marBottom w:val="0"/>
              <w:divBdr>
                <w:top w:val="none" w:sz="0" w:space="0" w:color="auto"/>
                <w:left w:val="none" w:sz="0" w:space="0" w:color="auto"/>
                <w:bottom w:val="none" w:sz="0" w:space="0" w:color="auto"/>
                <w:right w:val="none" w:sz="0" w:space="0" w:color="auto"/>
              </w:divBdr>
            </w:div>
            <w:div w:id="44765974">
              <w:marLeft w:val="0"/>
              <w:marRight w:val="0"/>
              <w:marTop w:val="0"/>
              <w:marBottom w:val="0"/>
              <w:divBdr>
                <w:top w:val="none" w:sz="0" w:space="0" w:color="auto"/>
                <w:left w:val="none" w:sz="0" w:space="0" w:color="auto"/>
                <w:bottom w:val="none" w:sz="0" w:space="0" w:color="auto"/>
                <w:right w:val="none" w:sz="0" w:space="0" w:color="auto"/>
              </w:divBdr>
            </w:div>
            <w:div w:id="1122266526">
              <w:marLeft w:val="0"/>
              <w:marRight w:val="0"/>
              <w:marTop w:val="0"/>
              <w:marBottom w:val="0"/>
              <w:divBdr>
                <w:top w:val="none" w:sz="0" w:space="0" w:color="auto"/>
                <w:left w:val="none" w:sz="0" w:space="0" w:color="auto"/>
                <w:bottom w:val="none" w:sz="0" w:space="0" w:color="auto"/>
                <w:right w:val="none" w:sz="0" w:space="0" w:color="auto"/>
              </w:divBdr>
            </w:div>
            <w:div w:id="2108847435">
              <w:marLeft w:val="0"/>
              <w:marRight w:val="0"/>
              <w:marTop w:val="0"/>
              <w:marBottom w:val="0"/>
              <w:divBdr>
                <w:top w:val="none" w:sz="0" w:space="0" w:color="auto"/>
                <w:left w:val="none" w:sz="0" w:space="0" w:color="auto"/>
                <w:bottom w:val="none" w:sz="0" w:space="0" w:color="auto"/>
                <w:right w:val="none" w:sz="0" w:space="0" w:color="auto"/>
              </w:divBdr>
            </w:div>
            <w:div w:id="1566069164">
              <w:marLeft w:val="0"/>
              <w:marRight w:val="0"/>
              <w:marTop w:val="0"/>
              <w:marBottom w:val="0"/>
              <w:divBdr>
                <w:top w:val="none" w:sz="0" w:space="0" w:color="auto"/>
                <w:left w:val="none" w:sz="0" w:space="0" w:color="auto"/>
                <w:bottom w:val="none" w:sz="0" w:space="0" w:color="auto"/>
                <w:right w:val="none" w:sz="0" w:space="0" w:color="auto"/>
              </w:divBdr>
            </w:div>
            <w:div w:id="1290668500">
              <w:marLeft w:val="0"/>
              <w:marRight w:val="0"/>
              <w:marTop w:val="0"/>
              <w:marBottom w:val="0"/>
              <w:divBdr>
                <w:top w:val="none" w:sz="0" w:space="0" w:color="auto"/>
                <w:left w:val="none" w:sz="0" w:space="0" w:color="auto"/>
                <w:bottom w:val="none" w:sz="0" w:space="0" w:color="auto"/>
                <w:right w:val="none" w:sz="0" w:space="0" w:color="auto"/>
              </w:divBdr>
            </w:div>
            <w:div w:id="337467715">
              <w:marLeft w:val="0"/>
              <w:marRight w:val="0"/>
              <w:marTop w:val="0"/>
              <w:marBottom w:val="0"/>
              <w:divBdr>
                <w:top w:val="none" w:sz="0" w:space="0" w:color="auto"/>
                <w:left w:val="none" w:sz="0" w:space="0" w:color="auto"/>
                <w:bottom w:val="none" w:sz="0" w:space="0" w:color="auto"/>
                <w:right w:val="none" w:sz="0" w:space="0" w:color="auto"/>
              </w:divBdr>
            </w:div>
            <w:div w:id="2080663104">
              <w:marLeft w:val="0"/>
              <w:marRight w:val="0"/>
              <w:marTop w:val="0"/>
              <w:marBottom w:val="0"/>
              <w:divBdr>
                <w:top w:val="none" w:sz="0" w:space="0" w:color="auto"/>
                <w:left w:val="none" w:sz="0" w:space="0" w:color="auto"/>
                <w:bottom w:val="none" w:sz="0" w:space="0" w:color="auto"/>
                <w:right w:val="none" w:sz="0" w:space="0" w:color="auto"/>
              </w:divBdr>
            </w:div>
            <w:div w:id="1577857813">
              <w:marLeft w:val="0"/>
              <w:marRight w:val="0"/>
              <w:marTop w:val="0"/>
              <w:marBottom w:val="0"/>
              <w:divBdr>
                <w:top w:val="none" w:sz="0" w:space="0" w:color="auto"/>
                <w:left w:val="none" w:sz="0" w:space="0" w:color="auto"/>
                <w:bottom w:val="none" w:sz="0" w:space="0" w:color="auto"/>
                <w:right w:val="none" w:sz="0" w:space="0" w:color="auto"/>
              </w:divBdr>
            </w:div>
            <w:div w:id="1179125030">
              <w:marLeft w:val="0"/>
              <w:marRight w:val="0"/>
              <w:marTop w:val="0"/>
              <w:marBottom w:val="0"/>
              <w:divBdr>
                <w:top w:val="none" w:sz="0" w:space="0" w:color="auto"/>
                <w:left w:val="none" w:sz="0" w:space="0" w:color="auto"/>
                <w:bottom w:val="none" w:sz="0" w:space="0" w:color="auto"/>
                <w:right w:val="none" w:sz="0" w:space="0" w:color="auto"/>
              </w:divBdr>
            </w:div>
            <w:div w:id="193465648">
              <w:marLeft w:val="0"/>
              <w:marRight w:val="0"/>
              <w:marTop w:val="0"/>
              <w:marBottom w:val="0"/>
              <w:divBdr>
                <w:top w:val="none" w:sz="0" w:space="0" w:color="auto"/>
                <w:left w:val="none" w:sz="0" w:space="0" w:color="auto"/>
                <w:bottom w:val="none" w:sz="0" w:space="0" w:color="auto"/>
                <w:right w:val="none" w:sz="0" w:space="0" w:color="auto"/>
              </w:divBdr>
            </w:div>
            <w:div w:id="1891460549">
              <w:marLeft w:val="0"/>
              <w:marRight w:val="0"/>
              <w:marTop w:val="0"/>
              <w:marBottom w:val="0"/>
              <w:divBdr>
                <w:top w:val="none" w:sz="0" w:space="0" w:color="auto"/>
                <w:left w:val="none" w:sz="0" w:space="0" w:color="auto"/>
                <w:bottom w:val="none" w:sz="0" w:space="0" w:color="auto"/>
                <w:right w:val="none" w:sz="0" w:space="0" w:color="auto"/>
              </w:divBdr>
            </w:div>
            <w:div w:id="1760521609">
              <w:marLeft w:val="0"/>
              <w:marRight w:val="0"/>
              <w:marTop w:val="0"/>
              <w:marBottom w:val="0"/>
              <w:divBdr>
                <w:top w:val="none" w:sz="0" w:space="0" w:color="auto"/>
                <w:left w:val="none" w:sz="0" w:space="0" w:color="auto"/>
                <w:bottom w:val="none" w:sz="0" w:space="0" w:color="auto"/>
                <w:right w:val="none" w:sz="0" w:space="0" w:color="auto"/>
              </w:divBdr>
            </w:div>
            <w:div w:id="1037436157">
              <w:marLeft w:val="0"/>
              <w:marRight w:val="0"/>
              <w:marTop w:val="0"/>
              <w:marBottom w:val="0"/>
              <w:divBdr>
                <w:top w:val="none" w:sz="0" w:space="0" w:color="auto"/>
                <w:left w:val="none" w:sz="0" w:space="0" w:color="auto"/>
                <w:bottom w:val="none" w:sz="0" w:space="0" w:color="auto"/>
                <w:right w:val="none" w:sz="0" w:space="0" w:color="auto"/>
              </w:divBdr>
            </w:div>
            <w:div w:id="1467046561">
              <w:marLeft w:val="0"/>
              <w:marRight w:val="0"/>
              <w:marTop w:val="0"/>
              <w:marBottom w:val="0"/>
              <w:divBdr>
                <w:top w:val="none" w:sz="0" w:space="0" w:color="auto"/>
                <w:left w:val="none" w:sz="0" w:space="0" w:color="auto"/>
                <w:bottom w:val="none" w:sz="0" w:space="0" w:color="auto"/>
                <w:right w:val="none" w:sz="0" w:space="0" w:color="auto"/>
              </w:divBdr>
            </w:div>
            <w:div w:id="2060007992">
              <w:marLeft w:val="0"/>
              <w:marRight w:val="0"/>
              <w:marTop w:val="0"/>
              <w:marBottom w:val="0"/>
              <w:divBdr>
                <w:top w:val="none" w:sz="0" w:space="0" w:color="auto"/>
                <w:left w:val="none" w:sz="0" w:space="0" w:color="auto"/>
                <w:bottom w:val="none" w:sz="0" w:space="0" w:color="auto"/>
                <w:right w:val="none" w:sz="0" w:space="0" w:color="auto"/>
              </w:divBdr>
            </w:div>
            <w:div w:id="170529547">
              <w:marLeft w:val="0"/>
              <w:marRight w:val="0"/>
              <w:marTop w:val="0"/>
              <w:marBottom w:val="0"/>
              <w:divBdr>
                <w:top w:val="none" w:sz="0" w:space="0" w:color="auto"/>
                <w:left w:val="none" w:sz="0" w:space="0" w:color="auto"/>
                <w:bottom w:val="none" w:sz="0" w:space="0" w:color="auto"/>
                <w:right w:val="none" w:sz="0" w:space="0" w:color="auto"/>
              </w:divBdr>
            </w:div>
          </w:divsChild>
        </w:div>
        <w:div w:id="2012558929">
          <w:marLeft w:val="0"/>
          <w:marRight w:val="0"/>
          <w:marTop w:val="0"/>
          <w:marBottom w:val="0"/>
          <w:divBdr>
            <w:top w:val="none" w:sz="0" w:space="0" w:color="auto"/>
            <w:left w:val="none" w:sz="0" w:space="0" w:color="auto"/>
            <w:bottom w:val="none" w:sz="0" w:space="0" w:color="auto"/>
            <w:right w:val="none" w:sz="0" w:space="0" w:color="auto"/>
          </w:divBdr>
        </w:div>
        <w:div w:id="1578401225">
          <w:marLeft w:val="0"/>
          <w:marRight w:val="0"/>
          <w:marTop w:val="0"/>
          <w:marBottom w:val="0"/>
          <w:divBdr>
            <w:top w:val="none" w:sz="0" w:space="0" w:color="auto"/>
            <w:left w:val="none" w:sz="0" w:space="0" w:color="auto"/>
            <w:bottom w:val="none" w:sz="0" w:space="0" w:color="auto"/>
            <w:right w:val="none" w:sz="0" w:space="0" w:color="auto"/>
          </w:divBdr>
        </w:div>
        <w:div w:id="871066459">
          <w:marLeft w:val="0"/>
          <w:marRight w:val="0"/>
          <w:marTop w:val="0"/>
          <w:marBottom w:val="0"/>
          <w:divBdr>
            <w:top w:val="none" w:sz="0" w:space="0" w:color="auto"/>
            <w:left w:val="none" w:sz="0" w:space="0" w:color="auto"/>
            <w:bottom w:val="none" w:sz="0" w:space="0" w:color="auto"/>
            <w:right w:val="none" w:sz="0" w:space="0" w:color="auto"/>
          </w:divBdr>
        </w:div>
        <w:div w:id="867065254">
          <w:marLeft w:val="0"/>
          <w:marRight w:val="0"/>
          <w:marTop w:val="0"/>
          <w:marBottom w:val="0"/>
          <w:divBdr>
            <w:top w:val="none" w:sz="0" w:space="0" w:color="auto"/>
            <w:left w:val="none" w:sz="0" w:space="0" w:color="auto"/>
            <w:bottom w:val="none" w:sz="0" w:space="0" w:color="auto"/>
            <w:right w:val="none" w:sz="0" w:space="0" w:color="auto"/>
          </w:divBdr>
        </w:div>
        <w:div w:id="1224296164">
          <w:marLeft w:val="0"/>
          <w:marRight w:val="0"/>
          <w:marTop w:val="0"/>
          <w:marBottom w:val="0"/>
          <w:divBdr>
            <w:top w:val="none" w:sz="0" w:space="0" w:color="auto"/>
            <w:left w:val="none" w:sz="0" w:space="0" w:color="auto"/>
            <w:bottom w:val="none" w:sz="0" w:space="0" w:color="auto"/>
            <w:right w:val="none" w:sz="0" w:space="0" w:color="auto"/>
          </w:divBdr>
        </w:div>
        <w:div w:id="741413867">
          <w:marLeft w:val="0"/>
          <w:marRight w:val="0"/>
          <w:marTop w:val="0"/>
          <w:marBottom w:val="0"/>
          <w:divBdr>
            <w:top w:val="none" w:sz="0" w:space="0" w:color="auto"/>
            <w:left w:val="none" w:sz="0" w:space="0" w:color="auto"/>
            <w:bottom w:val="none" w:sz="0" w:space="0" w:color="auto"/>
            <w:right w:val="none" w:sz="0" w:space="0" w:color="auto"/>
          </w:divBdr>
        </w:div>
        <w:div w:id="1014188405">
          <w:marLeft w:val="0"/>
          <w:marRight w:val="0"/>
          <w:marTop w:val="0"/>
          <w:marBottom w:val="0"/>
          <w:divBdr>
            <w:top w:val="none" w:sz="0" w:space="0" w:color="auto"/>
            <w:left w:val="none" w:sz="0" w:space="0" w:color="auto"/>
            <w:bottom w:val="none" w:sz="0" w:space="0" w:color="auto"/>
            <w:right w:val="none" w:sz="0" w:space="0" w:color="auto"/>
          </w:divBdr>
        </w:div>
        <w:div w:id="907883402">
          <w:marLeft w:val="0"/>
          <w:marRight w:val="0"/>
          <w:marTop w:val="0"/>
          <w:marBottom w:val="0"/>
          <w:divBdr>
            <w:top w:val="none" w:sz="0" w:space="0" w:color="auto"/>
            <w:left w:val="none" w:sz="0" w:space="0" w:color="auto"/>
            <w:bottom w:val="none" w:sz="0" w:space="0" w:color="auto"/>
            <w:right w:val="none" w:sz="0" w:space="0" w:color="auto"/>
          </w:divBdr>
        </w:div>
        <w:div w:id="1364865823">
          <w:marLeft w:val="0"/>
          <w:marRight w:val="0"/>
          <w:marTop w:val="0"/>
          <w:marBottom w:val="0"/>
          <w:divBdr>
            <w:top w:val="none" w:sz="0" w:space="0" w:color="auto"/>
            <w:left w:val="none" w:sz="0" w:space="0" w:color="auto"/>
            <w:bottom w:val="none" w:sz="0" w:space="0" w:color="auto"/>
            <w:right w:val="none" w:sz="0" w:space="0" w:color="auto"/>
          </w:divBdr>
        </w:div>
        <w:div w:id="1247111261">
          <w:marLeft w:val="0"/>
          <w:marRight w:val="0"/>
          <w:marTop w:val="0"/>
          <w:marBottom w:val="0"/>
          <w:divBdr>
            <w:top w:val="none" w:sz="0" w:space="0" w:color="auto"/>
            <w:left w:val="none" w:sz="0" w:space="0" w:color="auto"/>
            <w:bottom w:val="none" w:sz="0" w:space="0" w:color="auto"/>
            <w:right w:val="none" w:sz="0" w:space="0" w:color="auto"/>
          </w:divBdr>
        </w:div>
        <w:div w:id="1843004740">
          <w:marLeft w:val="0"/>
          <w:marRight w:val="0"/>
          <w:marTop w:val="0"/>
          <w:marBottom w:val="0"/>
          <w:divBdr>
            <w:top w:val="none" w:sz="0" w:space="0" w:color="auto"/>
            <w:left w:val="none" w:sz="0" w:space="0" w:color="auto"/>
            <w:bottom w:val="none" w:sz="0" w:space="0" w:color="auto"/>
            <w:right w:val="none" w:sz="0" w:space="0" w:color="auto"/>
          </w:divBdr>
        </w:div>
        <w:div w:id="2014452566">
          <w:marLeft w:val="0"/>
          <w:marRight w:val="0"/>
          <w:marTop w:val="0"/>
          <w:marBottom w:val="0"/>
          <w:divBdr>
            <w:top w:val="none" w:sz="0" w:space="0" w:color="auto"/>
            <w:left w:val="none" w:sz="0" w:space="0" w:color="auto"/>
            <w:bottom w:val="none" w:sz="0" w:space="0" w:color="auto"/>
            <w:right w:val="none" w:sz="0" w:space="0" w:color="auto"/>
          </w:divBdr>
        </w:div>
        <w:div w:id="1146631558">
          <w:marLeft w:val="0"/>
          <w:marRight w:val="0"/>
          <w:marTop w:val="0"/>
          <w:marBottom w:val="0"/>
          <w:divBdr>
            <w:top w:val="none" w:sz="0" w:space="0" w:color="auto"/>
            <w:left w:val="none" w:sz="0" w:space="0" w:color="auto"/>
            <w:bottom w:val="none" w:sz="0" w:space="0" w:color="auto"/>
            <w:right w:val="none" w:sz="0" w:space="0" w:color="auto"/>
          </w:divBdr>
        </w:div>
        <w:div w:id="1837183481">
          <w:marLeft w:val="0"/>
          <w:marRight w:val="0"/>
          <w:marTop w:val="0"/>
          <w:marBottom w:val="0"/>
          <w:divBdr>
            <w:top w:val="none" w:sz="0" w:space="0" w:color="auto"/>
            <w:left w:val="none" w:sz="0" w:space="0" w:color="auto"/>
            <w:bottom w:val="none" w:sz="0" w:space="0" w:color="auto"/>
            <w:right w:val="none" w:sz="0" w:space="0" w:color="auto"/>
          </w:divBdr>
        </w:div>
        <w:div w:id="747076584">
          <w:marLeft w:val="0"/>
          <w:marRight w:val="0"/>
          <w:marTop w:val="0"/>
          <w:marBottom w:val="0"/>
          <w:divBdr>
            <w:top w:val="none" w:sz="0" w:space="0" w:color="auto"/>
            <w:left w:val="none" w:sz="0" w:space="0" w:color="auto"/>
            <w:bottom w:val="none" w:sz="0" w:space="0" w:color="auto"/>
            <w:right w:val="none" w:sz="0" w:space="0" w:color="auto"/>
          </w:divBdr>
        </w:div>
        <w:div w:id="471676216">
          <w:marLeft w:val="0"/>
          <w:marRight w:val="0"/>
          <w:marTop w:val="0"/>
          <w:marBottom w:val="0"/>
          <w:divBdr>
            <w:top w:val="none" w:sz="0" w:space="0" w:color="auto"/>
            <w:left w:val="none" w:sz="0" w:space="0" w:color="auto"/>
            <w:bottom w:val="none" w:sz="0" w:space="0" w:color="auto"/>
            <w:right w:val="none" w:sz="0" w:space="0" w:color="auto"/>
          </w:divBdr>
        </w:div>
        <w:div w:id="1130784721">
          <w:marLeft w:val="0"/>
          <w:marRight w:val="0"/>
          <w:marTop w:val="0"/>
          <w:marBottom w:val="0"/>
          <w:divBdr>
            <w:top w:val="none" w:sz="0" w:space="0" w:color="auto"/>
            <w:left w:val="none" w:sz="0" w:space="0" w:color="auto"/>
            <w:bottom w:val="none" w:sz="0" w:space="0" w:color="auto"/>
            <w:right w:val="none" w:sz="0" w:space="0" w:color="auto"/>
          </w:divBdr>
        </w:div>
        <w:div w:id="1595555570">
          <w:marLeft w:val="0"/>
          <w:marRight w:val="0"/>
          <w:marTop w:val="0"/>
          <w:marBottom w:val="0"/>
          <w:divBdr>
            <w:top w:val="none" w:sz="0" w:space="0" w:color="auto"/>
            <w:left w:val="none" w:sz="0" w:space="0" w:color="auto"/>
            <w:bottom w:val="none" w:sz="0" w:space="0" w:color="auto"/>
            <w:right w:val="none" w:sz="0" w:space="0" w:color="auto"/>
          </w:divBdr>
        </w:div>
        <w:div w:id="1917595456">
          <w:marLeft w:val="0"/>
          <w:marRight w:val="0"/>
          <w:marTop w:val="0"/>
          <w:marBottom w:val="0"/>
          <w:divBdr>
            <w:top w:val="none" w:sz="0" w:space="0" w:color="auto"/>
            <w:left w:val="none" w:sz="0" w:space="0" w:color="auto"/>
            <w:bottom w:val="none" w:sz="0" w:space="0" w:color="auto"/>
            <w:right w:val="none" w:sz="0" w:space="0" w:color="auto"/>
          </w:divBdr>
        </w:div>
        <w:div w:id="1156217274">
          <w:marLeft w:val="0"/>
          <w:marRight w:val="0"/>
          <w:marTop w:val="0"/>
          <w:marBottom w:val="0"/>
          <w:divBdr>
            <w:top w:val="none" w:sz="0" w:space="0" w:color="auto"/>
            <w:left w:val="none" w:sz="0" w:space="0" w:color="auto"/>
            <w:bottom w:val="none" w:sz="0" w:space="0" w:color="auto"/>
            <w:right w:val="none" w:sz="0" w:space="0" w:color="auto"/>
          </w:divBdr>
        </w:div>
        <w:div w:id="2086024813">
          <w:marLeft w:val="0"/>
          <w:marRight w:val="0"/>
          <w:marTop w:val="0"/>
          <w:marBottom w:val="0"/>
          <w:divBdr>
            <w:top w:val="none" w:sz="0" w:space="0" w:color="auto"/>
            <w:left w:val="none" w:sz="0" w:space="0" w:color="auto"/>
            <w:bottom w:val="none" w:sz="0" w:space="0" w:color="auto"/>
            <w:right w:val="none" w:sz="0" w:space="0" w:color="auto"/>
          </w:divBdr>
        </w:div>
        <w:div w:id="414866784">
          <w:marLeft w:val="0"/>
          <w:marRight w:val="0"/>
          <w:marTop w:val="0"/>
          <w:marBottom w:val="0"/>
          <w:divBdr>
            <w:top w:val="none" w:sz="0" w:space="0" w:color="auto"/>
            <w:left w:val="none" w:sz="0" w:space="0" w:color="auto"/>
            <w:bottom w:val="none" w:sz="0" w:space="0" w:color="auto"/>
            <w:right w:val="none" w:sz="0" w:space="0" w:color="auto"/>
          </w:divBdr>
        </w:div>
        <w:div w:id="1428889760">
          <w:marLeft w:val="0"/>
          <w:marRight w:val="0"/>
          <w:marTop w:val="0"/>
          <w:marBottom w:val="0"/>
          <w:divBdr>
            <w:top w:val="none" w:sz="0" w:space="0" w:color="auto"/>
            <w:left w:val="none" w:sz="0" w:space="0" w:color="auto"/>
            <w:bottom w:val="none" w:sz="0" w:space="0" w:color="auto"/>
            <w:right w:val="none" w:sz="0" w:space="0" w:color="auto"/>
          </w:divBdr>
        </w:div>
        <w:div w:id="790131215">
          <w:marLeft w:val="0"/>
          <w:marRight w:val="0"/>
          <w:marTop w:val="0"/>
          <w:marBottom w:val="0"/>
          <w:divBdr>
            <w:top w:val="none" w:sz="0" w:space="0" w:color="auto"/>
            <w:left w:val="none" w:sz="0" w:space="0" w:color="auto"/>
            <w:bottom w:val="none" w:sz="0" w:space="0" w:color="auto"/>
            <w:right w:val="none" w:sz="0" w:space="0" w:color="auto"/>
          </w:divBdr>
        </w:div>
        <w:div w:id="1335768391">
          <w:marLeft w:val="0"/>
          <w:marRight w:val="0"/>
          <w:marTop w:val="0"/>
          <w:marBottom w:val="0"/>
          <w:divBdr>
            <w:top w:val="none" w:sz="0" w:space="0" w:color="auto"/>
            <w:left w:val="none" w:sz="0" w:space="0" w:color="auto"/>
            <w:bottom w:val="none" w:sz="0" w:space="0" w:color="auto"/>
            <w:right w:val="none" w:sz="0" w:space="0" w:color="auto"/>
          </w:divBdr>
        </w:div>
        <w:div w:id="2034576170">
          <w:marLeft w:val="0"/>
          <w:marRight w:val="0"/>
          <w:marTop w:val="0"/>
          <w:marBottom w:val="0"/>
          <w:divBdr>
            <w:top w:val="none" w:sz="0" w:space="0" w:color="auto"/>
            <w:left w:val="none" w:sz="0" w:space="0" w:color="auto"/>
            <w:bottom w:val="none" w:sz="0" w:space="0" w:color="auto"/>
            <w:right w:val="none" w:sz="0" w:space="0" w:color="auto"/>
          </w:divBdr>
        </w:div>
        <w:div w:id="1931742666">
          <w:marLeft w:val="0"/>
          <w:marRight w:val="0"/>
          <w:marTop w:val="0"/>
          <w:marBottom w:val="0"/>
          <w:divBdr>
            <w:top w:val="none" w:sz="0" w:space="0" w:color="auto"/>
            <w:left w:val="none" w:sz="0" w:space="0" w:color="auto"/>
            <w:bottom w:val="none" w:sz="0" w:space="0" w:color="auto"/>
            <w:right w:val="none" w:sz="0" w:space="0" w:color="auto"/>
          </w:divBdr>
        </w:div>
        <w:div w:id="290288038">
          <w:marLeft w:val="0"/>
          <w:marRight w:val="0"/>
          <w:marTop w:val="0"/>
          <w:marBottom w:val="0"/>
          <w:divBdr>
            <w:top w:val="none" w:sz="0" w:space="0" w:color="auto"/>
            <w:left w:val="none" w:sz="0" w:space="0" w:color="auto"/>
            <w:bottom w:val="none" w:sz="0" w:space="0" w:color="auto"/>
            <w:right w:val="none" w:sz="0" w:space="0" w:color="auto"/>
          </w:divBdr>
        </w:div>
        <w:div w:id="276762255">
          <w:marLeft w:val="0"/>
          <w:marRight w:val="0"/>
          <w:marTop w:val="0"/>
          <w:marBottom w:val="0"/>
          <w:divBdr>
            <w:top w:val="none" w:sz="0" w:space="0" w:color="auto"/>
            <w:left w:val="none" w:sz="0" w:space="0" w:color="auto"/>
            <w:bottom w:val="none" w:sz="0" w:space="0" w:color="auto"/>
            <w:right w:val="none" w:sz="0" w:space="0" w:color="auto"/>
          </w:divBdr>
        </w:div>
        <w:div w:id="299655854">
          <w:marLeft w:val="0"/>
          <w:marRight w:val="0"/>
          <w:marTop w:val="0"/>
          <w:marBottom w:val="0"/>
          <w:divBdr>
            <w:top w:val="none" w:sz="0" w:space="0" w:color="auto"/>
            <w:left w:val="none" w:sz="0" w:space="0" w:color="auto"/>
            <w:bottom w:val="none" w:sz="0" w:space="0" w:color="auto"/>
            <w:right w:val="none" w:sz="0" w:space="0" w:color="auto"/>
          </w:divBdr>
        </w:div>
        <w:div w:id="1646396977">
          <w:marLeft w:val="0"/>
          <w:marRight w:val="0"/>
          <w:marTop w:val="0"/>
          <w:marBottom w:val="0"/>
          <w:divBdr>
            <w:top w:val="none" w:sz="0" w:space="0" w:color="auto"/>
            <w:left w:val="none" w:sz="0" w:space="0" w:color="auto"/>
            <w:bottom w:val="none" w:sz="0" w:space="0" w:color="auto"/>
            <w:right w:val="none" w:sz="0" w:space="0" w:color="auto"/>
          </w:divBdr>
        </w:div>
        <w:div w:id="497037542">
          <w:marLeft w:val="0"/>
          <w:marRight w:val="0"/>
          <w:marTop w:val="0"/>
          <w:marBottom w:val="0"/>
          <w:divBdr>
            <w:top w:val="none" w:sz="0" w:space="0" w:color="auto"/>
            <w:left w:val="none" w:sz="0" w:space="0" w:color="auto"/>
            <w:bottom w:val="none" w:sz="0" w:space="0" w:color="auto"/>
            <w:right w:val="none" w:sz="0" w:space="0" w:color="auto"/>
          </w:divBdr>
        </w:div>
      </w:divsChild>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453670687">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979193712">
      <w:bodyDiv w:val="1"/>
      <w:marLeft w:val="0"/>
      <w:marRight w:val="0"/>
      <w:marTop w:val="0"/>
      <w:marBottom w:val="0"/>
      <w:divBdr>
        <w:top w:val="none" w:sz="0" w:space="0" w:color="auto"/>
        <w:left w:val="none" w:sz="0" w:space="0" w:color="auto"/>
        <w:bottom w:val="none" w:sz="0" w:space="0" w:color="auto"/>
        <w:right w:val="none" w:sz="0" w:space="0" w:color="auto"/>
      </w:divBdr>
    </w:div>
    <w:div w:id="1240753376">
      <w:bodyDiv w:val="1"/>
      <w:marLeft w:val="0"/>
      <w:marRight w:val="0"/>
      <w:marTop w:val="0"/>
      <w:marBottom w:val="0"/>
      <w:divBdr>
        <w:top w:val="none" w:sz="0" w:space="0" w:color="auto"/>
        <w:left w:val="none" w:sz="0" w:space="0" w:color="auto"/>
        <w:bottom w:val="none" w:sz="0" w:space="0" w:color="auto"/>
        <w:right w:val="none" w:sz="0" w:space="0" w:color="auto"/>
      </w:divBdr>
      <w:divsChild>
        <w:div w:id="491408258">
          <w:marLeft w:val="0"/>
          <w:marRight w:val="0"/>
          <w:marTop w:val="0"/>
          <w:marBottom w:val="0"/>
          <w:divBdr>
            <w:top w:val="none" w:sz="0" w:space="0" w:color="auto"/>
            <w:left w:val="none" w:sz="0" w:space="0" w:color="auto"/>
            <w:bottom w:val="none" w:sz="0" w:space="0" w:color="auto"/>
            <w:right w:val="none" w:sz="0" w:space="0" w:color="auto"/>
          </w:divBdr>
          <w:divsChild>
            <w:div w:id="1441029676">
              <w:marLeft w:val="0"/>
              <w:marRight w:val="0"/>
              <w:marTop w:val="0"/>
              <w:marBottom w:val="0"/>
              <w:divBdr>
                <w:top w:val="none" w:sz="0" w:space="0" w:color="auto"/>
                <w:left w:val="none" w:sz="0" w:space="0" w:color="auto"/>
                <w:bottom w:val="none" w:sz="0" w:space="0" w:color="auto"/>
                <w:right w:val="none" w:sz="0" w:space="0" w:color="auto"/>
              </w:divBdr>
            </w:div>
            <w:div w:id="364795101">
              <w:marLeft w:val="0"/>
              <w:marRight w:val="0"/>
              <w:marTop w:val="0"/>
              <w:marBottom w:val="0"/>
              <w:divBdr>
                <w:top w:val="none" w:sz="0" w:space="0" w:color="auto"/>
                <w:left w:val="none" w:sz="0" w:space="0" w:color="auto"/>
                <w:bottom w:val="none" w:sz="0" w:space="0" w:color="auto"/>
                <w:right w:val="none" w:sz="0" w:space="0" w:color="auto"/>
              </w:divBdr>
            </w:div>
            <w:div w:id="242378962">
              <w:marLeft w:val="0"/>
              <w:marRight w:val="0"/>
              <w:marTop w:val="0"/>
              <w:marBottom w:val="0"/>
              <w:divBdr>
                <w:top w:val="none" w:sz="0" w:space="0" w:color="auto"/>
                <w:left w:val="none" w:sz="0" w:space="0" w:color="auto"/>
                <w:bottom w:val="none" w:sz="0" w:space="0" w:color="auto"/>
                <w:right w:val="none" w:sz="0" w:space="0" w:color="auto"/>
              </w:divBdr>
            </w:div>
            <w:div w:id="914163160">
              <w:marLeft w:val="0"/>
              <w:marRight w:val="0"/>
              <w:marTop w:val="0"/>
              <w:marBottom w:val="0"/>
              <w:divBdr>
                <w:top w:val="none" w:sz="0" w:space="0" w:color="auto"/>
                <w:left w:val="none" w:sz="0" w:space="0" w:color="auto"/>
                <w:bottom w:val="none" w:sz="0" w:space="0" w:color="auto"/>
                <w:right w:val="none" w:sz="0" w:space="0" w:color="auto"/>
              </w:divBdr>
            </w:div>
            <w:div w:id="715008969">
              <w:marLeft w:val="0"/>
              <w:marRight w:val="0"/>
              <w:marTop w:val="0"/>
              <w:marBottom w:val="0"/>
              <w:divBdr>
                <w:top w:val="none" w:sz="0" w:space="0" w:color="auto"/>
                <w:left w:val="none" w:sz="0" w:space="0" w:color="auto"/>
                <w:bottom w:val="none" w:sz="0" w:space="0" w:color="auto"/>
                <w:right w:val="none" w:sz="0" w:space="0" w:color="auto"/>
              </w:divBdr>
            </w:div>
            <w:div w:id="1135103086">
              <w:marLeft w:val="0"/>
              <w:marRight w:val="0"/>
              <w:marTop w:val="0"/>
              <w:marBottom w:val="0"/>
              <w:divBdr>
                <w:top w:val="none" w:sz="0" w:space="0" w:color="auto"/>
                <w:left w:val="none" w:sz="0" w:space="0" w:color="auto"/>
                <w:bottom w:val="none" w:sz="0" w:space="0" w:color="auto"/>
                <w:right w:val="none" w:sz="0" w:space="0" w:color="auto"/>
              </w:divBdr>
            </w:div>
            <w:div w:id="1083603181">
              <w:marLeft w:val="0"/>
              <w:marRight w:val="0"/>
              <w:marTop w:val="0"/>
              <w:marBottom w:val="0"/>
              <w:divBdr>
                <w:top w:val="none" w:sz="0" w:space="0" w:color="auto"/>
                <w:left w:val="none" w:sz="0" w:space="0" w:color="auto"/>
                <w:bottom w:val="none" w:sz="0" w:space="0" w:color="auto"/>
                <w:right w:val="none" w:sz="0" w:space="0" w:color="auto"/>
              </w:divBdr>
            </w:div>
            <w:div w:id="1447888226">
              <w:marLeft w:val="0"/>
              <w:marRight w:val="0"/>
              <w:marTop w:val="0"/>
              <w:marBottom w:val="0"/>
              <w:divBdr>
                <w:top w:val="none" w:sz="0" w:space="0" w:color="auto"/>
                <w:left w:val="none" w:sz="0" w:space="0" w:color="auto"/>
                <w:bottom w:val="none" w:sz="0" w:space="0" w:color="auto"/>
                <w:right w:val="none" w:sz="0" w:space="0" w:color="auto"/>
              </w:divBdr>
            </w:div>
            <w:div w:id="225384656">
              <w:marLeft w:val="0"/>
              <w:marRight w:val="0"/>
              <w:marTop w:val="0"/>
              <w:marBottom w:val="0"/>
              <w:divBdr>
                <w:top w:val="none" w:sz="0" w:space="0" w:color="auto"/>
                <w:left w:val="none" w:sz="0" w:space="0" w:color="auto"/>
                <w:bottom w:val="none" w:sz="0" w:space="0" w:color="auto"/>
                <w:right w:val="none" w:sz="0" w:space="0" w:color="auto"/>
              </w:divBdr>
            </w:div>
            <w:div w:id="2002812543">
              <w:marLeft w:val="0"/>
              <w:marRight w:val="0"/>
              <w:marTop w:val="0"/>
              <w:marBottom w:val="0"/>
              <w:divBdr>
                <w:top w:val="none" w:sz="0" w:space="0" w:color="auto"/>
                <w:left w:val="none" w:sz="0" w:space="0" w:color="auto"/>
                <w:bottom w:val="none" w:sz="0" w:space="0" w:color="auto"/>
                <w:right w:val="none" w:sz="0" w:space="0" w:color="auto"/>
              </w:divBdr>
            </w:div>
            <w:div w:id="20862934">
              <w:marLeft w:val="0"/>
              <w:marRight w:val="0"/>
              <w:marTop w:val="0"/>
              <w:marBottom w:val="0"/>
              <w:divBdr>
                <w:top w:val="none" w:sz="0" w:space="0" w:color="auto"/>
                <w:left w:val="none" w:sz="0" w:space="0" w:color="auto"/>
                <w:bottom w:val="none" w:sz="0" w:space="0" w:color="auto"/>
                <w:right w:val="none" w:sz="0" w:space="0" w:color="auto"/>
              </w:divBdr>
            </w:div>
            <w:div w:id="1511678053">
              <w:marLeft w:val="0"/>
              <w:marRight w:val="0"/>
              <w:marTop w:val="0"/>
              <w:marBottom w:val="0"/>
              <w:divBdr>
                <w:top w:val="none" w:sz="0" w:space="0" w:color="auto"/>
                <w:left w:val="none" w:sz="0" w:space="0" w:color="auto"/>
                <w:bottom w:val="none" w:sz="0" w:space="0" w:color="auto"/>
                <w:right w:val="none" w:sz="0" w:space="0" w:color="auto"/>
              </w:divBdr>
            </w:div>
            <w:div w:id="806317993">
              <w:marLeft w:val="0"/>
              <w:marRight w:val="0"/>
              <w:marTop w:val="0"/>
              <w:marBottom w:val="0"/>
              <w:divBdr>
                <w:top w:val="none" w:sz="0" w:space="0" w:color="auto"/>
                <w:left w:val="none" w:sz="0" w:space="0" w:color="auto"/>
                <w:bottom w:val="none" w:sz="0" w:space="0" w:color="auto"/>
                <w:right w:val="none" w:sz="0" w:space="0" w:color="auto"/>
              </w:divBdr>
            </w:div>
            <w:div w:id="1419054929">
              <w:marLeft w:val="0"/>
              <w:marRight w:val="0"/>
              <w:marTop w:val="0"/>
              <w:marBottom w:val="0"/>
              <w:divBdr>
                <w:top w:val="none" w:sz="0" w:space="0" w:color="auto"/>
                <w:left w:val="none" w:sz="0" w:space="0" w:color="auto"/>
                <w:bottom w:val="none" w:sz="0" w:space="0" w:color="auto"/>
                <w:right w:val="none" w:sz="0" w:space="0" w:color="auto"/>
              </w:divBdr>
            </w:div>
            <w:div w:id="312834085">
              <w:marLeft w:val="0"/>
              <w:marRight w:val="0"/>
              <w:marTop w:val="0"/>
              <w:marBottom w:val="0"/>
              <w:divBdr>
                <w:top w:val="none" w:sz="0" w:space="0" w:color="auto"/>
                <w:left w:val="none" w:sz="0" w:space="0" w:color="auto"/>
                <w:bottom w:val="none" w:sz="0" w:space="0" w:color="auto"/>
                <w:right w:val="none" w:sz="0" w:space="0" w:color="auto"/>
              </w:divBdr>
            </w:div>
            <w:div w:id="1297640139">
              <w:marLeft w:val="0"/>
              <w:marRight w:val="0"/>
              <w:marTop w:val="0"/>
              <w:marBottom w:val="0"/>
              <w:divBdr>
                <w:top w:val="none" w:sz="0" w:space="0" w:color="auto"/>
                <w:left w:val="none" w:sz="0" w:space="0" w:color="auto"/>
                <w:bottom w:val="none" w:sz="0" w:space="0" w:color="auto"/>
                <w:right w:val="none" w:sz="0" w:space="0" w:color="auto"/>
              </w:divBdr>
            </w:div>
            <w:div w:id="153498402">
              <w:marLeft w:val="0"/>
              <w:marRight w:val="0"/>
              <w:marTop w:val="0"/>
              <w:marBottom w:val="0"/>
              <w:divBdr>
                <w:top w:val="none" w:sz="0" w:space="0" w:color="auto"/>
                <w:left w:val="none" w:sz="0" w:space="0" w:color="auto"/>
                <w:bottom w:val="none" w:sz="0" w:space="0" w:color="auto"/>
                <w:right w:val="none" w:sz="0" w:space="0" w:color="auto"/>
              </w:divBdr>
            </w:div>
            <w:div w:id="916521214">
              <w:marLeft w:val="0"/>
              <w:marRight w:val="0"/>
              <w:marTop w:val="0"/>
              <w:marBottom w:val="0"/>
              <w:divBdr>
                <w:top w:val="none" w:sz="0" w:space="0" w:color="auto"/>
                <w:left w:val="none" w:sz="0" w:space="0" w:color="auto"/>
                <w:bottom w:val="none" w:sz="0" w:space="0" w:color="auto"/>
                <w:right w:val="none" w:sz="0" w:space="0" w:color="auto"/>
              </w:divBdr>
            </w:div>
            <w:div w:id="581573845">
              <w:marLeft w:val="0"/>
              <w:marRight w:val="0"/>
              <w:marTop w:val="0"/>
              <w:marBottom w:val="0"/>
              <w:divBdr>
                <w:top w:val="none" w:sz="0" w:space="0" w:color="auto"/>
                <w:left w:val="none" w:sz="0" w:space="0" w:color="auto"/>
                <w:bottom w:val="none" w:sz="0" w:space="0" w:color="auto"/>
                <w:right w:val="none" w:sz="0" w:space="0" w:color="auto"/>
              </w:divBdr>
            </w:div>
          </w:divsChild>
        </w:div>
        <w:div w:id="1682505793">
          <w:marLeft w:val="0"/>
          <w:marRight w:val="0"/>
          <w:marTop w:val="0"/>
          <w:marBottom w:val="0"/>
          <w:divBdr>
            <w:top w:val="none" w:sz="0" w:space="0" w:color="auto"/>
            <w:left w:val="none" w:sz="0" w:space="0" w:color="auto"/>
            <w:bottom w:val="none" w:sz="0" w:space="0" w:color="auto"/>
            <w:right w:val="none" w:sz="0" w:space="0" w:color="auto"/>
          </w:divBdr>
        </w:div>
        <w:div w:id="1201628179">
          <w:marLeft w:val="0"/>
          <w:marRight w:val="0"/>
          <w:marTop w:val="0"/>
          <w:marBottom w:val="0"/>
          <w:divBdr>
            <w:top w:val="none" w:sz="0" w:space="0" w:color="auto"/>
            <w:left w:val="none" w:sz="0" w:space="0" w:color="auto"/>
            <w:bottom w:val="none" w:sz="0" w:space="0" w:color="auto"/>
            <w:right w:val="none" w:sz="0" w:space="0" w:color="auto"/>
          </w:divBdr>
        </w:div>
        <w:div w:id="1515416126">
          <w:marLeft w:val="0"/>
          <w:marRight w:val="0"/>
          <w:marTop w:val="0"/>
          <w:marBottom w:val="0"/>
          <w:divBdr>
            <w:top w:val="none" w:sz="0" w:space="0" w:color="auto"/>
            <w:left w:val="none" w:sz="0" w:space="0" w:color="auto"/>
            <w:bottom w:val="none" w:sz="0" w:space="0" w:color="auto"/>
            <w:right w:val="none" w:sz="0" w:space="0" w:color="auto"/>
          </w:divBdr>
        </w:div>
        <w:div w:id="1886017611">
          <w:marLeft w:val="0"/>
          <w:marRight w:val="0"/>
          <w:marTop w:val="0"/>
          <w:marBottom w:val="0"/>
          <w:divBdr>
            <w:top w:val="none" w:sz="0" w:space="0" w:color="auto"/>
            <w:left w:val="none" w:sz="0" w:space="0" w:color="auto"/>
            <w:bottom w:val="none" w:sz="0" w:space="0" w:color="auto"/>
            <w:right w:val="none" w:sz="0" w:space="0" w:color="auto"/>
          </w:divBdr>
        </w:div>
        <w:div w:id="1677078830">
          <w:marLeft w:val="0"/>
          <w:marRight w:val="0"/>
          <w:marTop w:val="0"/>
          <w:marBottom w:val="0"/>
          <w:divBdr>
            <w:top w:val="none" w:sz="0" w:space="0" w:color="auto"/>
            <w:left w:val="none" w:sz="0" w:space="0" w:color="auto"/>
            <w:bottom w:val="none" w:sz="0" w:space="0" w:color="auto"/>
            <w:right w:val="none" w:sz="0" w:space="0" w:color="auto"/>
          </w:divBdr>
        </w:div>
        <w:div w:id="962073202">
          <w:marLeft w:val="0"/>
          <w:marRight w:val="0"/>
          <w:marTop w:val="0"/>
          <w:marBottom w:val="0"/>
          <w:divBdr>
            <w:top w:val="none" w:sz="0" w:space="0" w:color="auto"/>
            <w:left w:val="none" w:sz="0" w:space="0" w:color="auto"/>
            <w:bottom w:val="none" w:sz="0" w:space="0" w:color="auto"/>
            <w:right w:val="none" w:sz="0" w:space="0" w:color="auto"/>
          </w:divBdr>
        </w:div>
        <w:div w:id="952905003">
          <w:marLeft w:val="0"/>
          <w:marRight w:val="0"/>
          <w:marTop w:val="0"/>
          <w:marBottom w:val="0"/>
          <w:divBdr>
            <w:top w:val="none" w:sz="0" w:space="0" w:color="auto"/>
            <w:left w:val="none" w:sz="0" w:space="0" w:color="auto"/>
            <w:bottom w:val="none" w:sz="0" w:space="0" w:color="auto"/>
            <w:right w:val="none" w:sz="0" w:space="0" w:color="auto"/>
          </w:divBdr>
        </w:div>
        <w:div w:id="1585333758">
          <w:marLeft w:val="0"/>
          <w:marRight w:val="0"/>
          <w:marTop w:val="0"/>
          <w:marBottom w:val="0"/>
          <w:divBdr>
            <w:top w:val="none" w:sz="0" w:space="0" w:color="auto"/>
            <w:left w:val="none" w:sz="0" w:space="0" w:color="auto"/>
            <w:bottom w:val="none" w:sz="0" w:space="0" w:color="auto"/>
            <w:right w:val="none" w:sz="0" w:space="0" w:color="auto"/>
          </w:divBdr>
        </w:div>
        <w:div w:id="1115052546">
          <w:marLeft w:val="0"/>
          <w:marRight w:val="0"/>
          <w:marTop w:val="0"/>
          <w:marBottom w:val="0"/>
          <w:divBdr>
            <w:top w:val="none" w:sz="0" w:space="0" w:color="auto"/>
            <w:left w:val="none" w:sz="0" w:space="0" w:color="auto"/>
            <w:bottom w:val="none" w:sz="0" w:space="0" w:color="auto"/>
            <w:right w:val="none" w:sz="0" w:space="0" w:color="auto"/>
          </w:divBdr>
        </w:div>
        <w:div w:id="805901213">
          <w:marLeft w:val="0"/>
          <w:marRight w:val="0"/>
          <w:marTop w:val="0"/>
          <w:marBottom w:val="0"/>
          <w:divBdr>
            <w:top w:val="none" w:sz="0" w:space="0" w:color="auto"/>
            <w:left w:val="none" w:sz="0" w:space="0" w:color="auto"/>
            <w:bottom w:val="none" w:sz="0" w:space="0" w:color="auto"/>
            <w:right w:val="none" w:sz="0" w:space="0" w:color="auto"/>
          </w:divBdr>
        </w:div>
        <w:div w:id="161285956">
          <w:marLeft w:val="0"/>
          <w:marRight w:val="0"/>
          <w:marTop w:val="0"/>
          <w:marBottom w:val="0"/>
          <w:divBdr>
            <w:top w:val="none" w:sz="0" w:space="0" w:color="auto"/>
            <w:left w:val="none" w:sz="0" w:space="0" w:color="auto"/>
            <w:bottom w:val="none" w:sz="0" w:space="0" w:color="auto"/>
            <w:right w:val="none" w:sz="0" w:space="0" w:color="auto"/>
          </w:divBdr>
        </w:div>
        <w:div w:id="912159608">
          <w:marLeft w:val="0"/>
          <w:marRight w:val="0"/>
          <w:marTop w:val="0"/>
          <w:marBottom w:val="0"/>
          <w:divBdr>
            <w:top w:val="none" w:sz="0" w:space="0" w:color="auto"/>
            <w:left w:val="none" w:sz="0" w:space="0" w:color="auto"/>
            <w:bottom w:val="none" w:sz="0" w:space="0" w:color="auto"/>
            <w:right w:val="none" w:sz="0" w:space="0" w:color="auto"/>
          </w:divBdr>
        </w:div>
        <w:div w:id="1544172664">
          <w:marLeft w:val="0"/>
          <w:marRight w:val="0"/>
          <w:marTop w:val="0"/>
          <w:marBottom w:val="0"/>
          <w:divBdr>
            <w:top w:val="none" w:sz="0" w:space="0" w:color="auto"/>
            <w:left w:val="none" w:sz="0" w:space="0" w:color="auto"/>
            <w:bottom w:val="none" w:sz="0" w:space="0" w:color="auto"/>
            <w:right w:val="none" w:sz="0" w:space="0" w:color="auto"/>
          </w:divBdr>
        </w:div>
        <w:div w:id="1695496514">
          <w:marLeft w:val="0"/>
          <w:marRight w:val="0"/>
          <w:marTop w:val="0"/>
          <w:marBottom w:val="0"/>
          <w:divBdr>
            <w:top w:val="none" w:sz="0" w:space="0" w:color="auto"/>
            <w:left w:val="none" w:sz="0" w:space="0" w:color="auto"/>
            <w:bottom w:val="none" w:sz="0" w:space="0" w:color="auto"/>
            <w:right w:val="none" w:sz="0" w:space="0" w:color="auto"/>
          </w:divBdr>
        </w:div>
        <w:div w:id="891696215">
          <w:marLeft w:val="0"/>
          <w:marRight w:val="0"/>
          <w:marTop w:val="0"/>
          <w:marBottom w:val="0"/>
          <w:divBdr>
            <w:top w:val="none" w:sz="0" w:space="0" w:color="auto"/>
            <w:left w:val="none" w:sz="0" w:space="0" w:color="auto"/>
            <w:bottom w:val="none" w:sz="0" w:space="0" w:color="auto"/>
            <w:right w:val="none" w:sz="0" w:space="0" w:color="auto"/>
          </w:divBdr>
        </w:div>
        <w:div w:id="78142021">
          <w:marLeft w:val="0"/>
          <w:marRight w:val="0"/>
          <w:marTop w:val="0"/>
          <w:marBottom w:val="0"/>
          <w:divBdr>
            <w:top w:val="none" w:sz="0" w:space="0" w:color="auto"/>
            <w:left w:val="none" w:sz="0" w:space="0" w:color="auto"/>
            <w:bottom w:val="none" w:sz="0" w:space="0" w:color="auto"/>
            <w:right w:val="none" w:sz="0" w:space="0" w:color="auto"/>
          </w:divBdr>
        </w:div>
        <w:div w:id="476533252">
          <w:marLeft w:val="0"/>
          <w:marRight w:val="0"/>
          <w:marTop w:val="0"/>
          <w:marBottom w:val="0"/>
          <w:divBdr>
            <w:top w:val="none" w:sz="0" w:space="0" w:color="auto"/>
            <w:left w:val="none" w:sz="0" w:space="0" w:color="auto"/>
            <w:bottom w:val="none" w:sz="0" w:space="0" w:color="auto"/>
            <w:right w:val="none" w:sz="0" w:space="0" w:color="auto"/>
          </w:divBdr>
        </w:div>
        <w:div w:id="32315528">
          <w:marLeft w:val="0"/>
          <w:marRight w:val="0"/>
          <w:marTop w:val="0"/>
          <w:marBottom w:val="0"/>
          <w:divBdr>
            <w:top w:val="none" w:sz="0" w:space="0" w:color="auto"/>
            <w:left w:val="none" w:sz="0" w:space="0" w:color="auto"/>
            <w:bottom w:val="none" w:sz="0" w:space="0" w:color="auto"/>
            <w:right w:val="none" w:sz="0" w:space="0" w:color="auto"/>
          </w:divBdr>
        </w:div>
        <w:div w:id="872965075">
          <w:marLeft w:val="0"/>
          <w:marRight w:val="0"/>
          <w:marTop w:val="0"/>
          <w:marBottom w:val="0"/>
          <w:divBdr>
            <w:top w:val="none" w:sz="0" w:space="0" w:color="auto"/>
            <w:left w:val="none" w:sz="0" w:space="0" w:color="auto"/>
            <w:bottom w:val="none" w:sz="0" w:space="0" w:color="auto"/>
            <w:right w:val="none" w:sz="0" w:space="0" w:color="auto"/>
          </w:divBdr>
        </w:div>
        <w:div w:id="796293429">
          <w:marLeft w:val="0"/>
          <w:marRight w:val="0"/>
          <w:marTop w:val="0"/>
          <w:marBottom w:val="0"/>
          <w:divBdr>
            <w:top w:val="none" w:sz="0" w:space="0" w:color="auto"/>
            <w:left w:val="none" w:sz="0" w:space="0" w:color="auto"/>
            <w:bottom w:val="none" w:sz="0" w:space="0" w:color="auto"/>
            <w:right w:val="none" w:sz="0" w:space="0" w:color="auto"/>
          </w:divBdr>
        </w:div>
        <w:div w:id="315694833">
          <w:marLeft w:val="0"/>
          <w:marRight w:val="0"/>
          <w:marTop w:val="0"/>
          <w:marBottom w:val="0"/>
          <w:divBdr>
            <w:top w:val="none" w:sz="0" w:space="0" w:color="auto"/>
            <w:left w:val="none" w:sz="0" w:space="0" w:color="auto"/>
            <w:bottom w:val="none" w:sz="0" w:space="0" w:color="auto"/>
            <w:right w:val="none" w:sz="0" w:space="0" w:color="auto"/>
          </w:divBdr>
        </w:div>
        <w:div w:id="627979272">
          <w:marLeft w:val="0"/>
          <w:marRight w:val="0"/>
          <w:marTop w:val="0"/>
          <w:marBottom w:val="0"/>
          <w:divBdr>
            <w:top w:val="none" w:sz="0" w:space="0" w:color="auto"/>
            <w:left w:val="none" w:sz="0" w:space="0" w:color="auto"/>
            <w:bottom w:val="none" w:sz="0" w:space="0" w:color="auto"/>
            <w:right w:val="none" w:sz="0" w:space="0" w:color="auto"/>
          </w:divBdr>
        </w:div>
        <w:div w:id="656348636">
          <w:marLeft w:val="0"/>
          <w:marRight w:val="0"/>
          <w:marTop w:val="0"/>
          <w:marBottom w:val="0"/>
          <w:divBdr>
            <w:top w:val="none" w:sz="0" w:space="0" w:color="auto"/>
            <w:left w:val="none" w:sz="0" w:space="0" w:color="auto"/>
            <w:bottom w:val="none" w:sz="0" w:space="0" w:color="auto"/>
            <w:right w:val="none" w:sz="0" w:space="0" w:color="auto"/>
          </w:divBdr>
        </w:div>
        <w:div w:id="540289745">
          <w:marLeft w:val="0"/>
          <w:marRight w:val="0"/>
          <w:marTop w:val="0"/>
          <w:marBottom w:val="0"/>
          <w:divBdr>
            <w:top w:val="none" w:sz="0" w:space="0" w:color="auto"/>
            <w:left w:val="none" w:sz="0" w:space="0" w:color="auto"/>
            <w:bottom w:val="none" w:sz="0" w:space="0" w:color="auto"/>
            <w:right w:val="none" w:sz="0" w:space="0" w:color="auto"/>
          </w:divBdr>
        </w:div>
        <w:div w:id="685836905">
          <w:marLeft w:val="0"/>
          <w:marRight w:val="0"/>
          <w:marTop w:val="0"/>
          <w:marBottom w:val="0"/>
          <w:divBdr>
            <w:top w:val="none" w:sz="0" w:space="0" w:color="auto"/>
            <w:left w:val="none" w:sz="0" w:space="0" w:color="auto"/>
            <w:bottom w:val="none" w:sz="0" w:space="0" w:color="auto"/>
            <w:right w:val="none" w:sz="0" w:space="0" w:color="auto"/>
          </w:divBdr>
        </w:div>
        <w:div w:id="1469588539">
          <w:marLeft w:val="0"/>
          <w:marRight w:val="0"/>
          <w:marTop w:val="0"/>
          <w:marBottom w:val="0"/>
          <w:divBdr>
            <w:top w:val="none" w:sz="0" w:space="0" w:color="auto"/>
            <w:left w:val="none" w:sz="0" w:space="0" w:color="auto"/>
            <w:bottom w:val="none" w:sz="0" w:space="0" w:color="auto"/>
            <w:right w:val="none" w:sz="0" w:space="0" w:color="auto"/>
          </w:divBdr>
        </w:div>
        <w:div w:id="106629751">
          <w:marLeft w:val="0"/>
          <w:marRight w:val="0"/>
          <w:marTop w:val="0"/>
          <w:marBottom w:val="0"/>
          <w:divBdr>
            <w:top w:val="none" w:sz="0" w:space="0" w:color="auto"/>
            <w:left w:val="none" w:sz="0" w:space="0" w:color="auto"/>
            <w:bottom w:val="none" w:sz="0" w:space="0" w:color="auto"/>
            <w:right w:val="none" w:sz="0" w:space="0" w:color="auto"/>
          </w:divBdr>
        </w:div>
        <w:div w:id="358166461">
          <w:marLeft w:val="0"/>
          <w:marRight w:val="0"/>
          <w:marTop w:val="0"/>
          <w:marBottom w:val="0"/>
          <w:divBdr>
            <w:top w:val="none" w:sz="0" w:space="0" w:color="auto"/>
            <w:left w:val="none" w:sz="0" w:space="0" w:color="auto"/>
            <w:bottom w:val="none" w:sz="0" w:space="0" w:color="auto"/>
            <w:right w:val="none" w:sz="0" w:space="0" w:color="auto"/>
          </w:divBdr>
        </w:div>
        <w:div w:id="18896499">
          <w:marLeft w:val="0"/>
          <w:marRight w:val="0"/>
          <w:marTop w:val="0"/>
          <w:marBottom w:val="0"/>
          <w:divBdr>
            <w:top w:val="none" w:sz="0" w:space="0" w:color="auto"/>
            <w:left w:val="none" w:sz="0" w:space="0" w:color="auto"/>
            <w:bottom w:val="none" w:sz="0" w:space="0" w:color="auto"/>
            <w:right w:val="none" w:sz="0" w:space="0" w:color="auto"/>
          </w:divBdr>
        </w:div>
        <w:div w:id="470248636">
          <w:marLeft w:val="0"/>
          <w:marRight w:val="0"/>
          <w:marTop w:val="0"/>
          <w:marBottom w:val="0"/>
          <w:divBdr>
            <w:top w:val="none" w:sz="0" w:space="0" w:color="auto"/>
            <w:left w:val="none" w:sz="0" w:space="0" w:color="auto"/>
            <w:bottom w:val="none" w:sz="0" w:space="0" w:color="auto"/>
            <w:right w:val="none" w:sz="0" w:space="0" w:color="auto"/>
          </w:divBdr>
        </w:div>
        <w:div w:id="469371900">
          <w:marLeft w:val="0"/>
          <w:marRight w:val="0"/>
          <w:marTop w:val="0"/>
          <w:marBottom w:val="0"/>
          <w:divBdr>
            <w:top w:val="none" w:sz="0" w:space="0" w:color="auto"/>
            <w:left w:val="none" w:sz="0" w:space="0" w:color="auto"/>
            <w:bottom w:val="none" w:sz="0" w:space="0" w:color="auto"/>
            <w:right w:val="none" w:sz="0" w:space="0" w:color="auto"/>
          </w:divBdr>
        </w:div>
        <w:div w:id="1263301232">
          <w:marLeft w:val="0"/>
          <w:marRight w:val="0"/>
          <w:marTop w:val="0"/>
          <w:marBottom w:val="0"/>
          <w:divBdr>
            <w:top w:val="none" w:sz="0" w:space="0" w:color="auto"/>
            <w:left w:val="none" w:sz="0" w:space="0" w:color="auto"/>
            <w:bottom w:val="none" w:sz="0" w:space="0" w:color="auto"/>
            <w:right w:val="none" w:sz="0" w:space="0" w:color="auto"/>
          </w:divBdr>
        </w:div>
      </w:divsChild>
    </w:div>
    <w:div w:id="1521774016">
      <w:bodyDiv w:val="1"/>
      <w:marLeft w:val="0"/>
      <w:marRight w:val="0"/>
      <w:marTop w:val="0"/>
      <w:marBottom w:val="0"/>
      <w:divBdr>
        <w:top w:val="none" w:sz="0" w:space="0" w:color="auto"/>
        <w:left w:val="none" w:sz="0" w:space="0" w:color="auto"/>
        <w:bottom w:val="none" w:sz="0" w:space="0" w:color="auto"/>
        <w:right w:val="none" w:sz="0" w:space="0" w:color="auto"/>
      </w:divBdr>
    </w:div>
    <w:div w:id="1643149208">
      <w:bodyDiv w:val="1"/>
      <w:marLeft w:val="0"/>
      <w:marRight w:val="0"/>
      <w:marTop w:val="0"/>
      <w:marBottom w:val="0"/>
      <w:divBdr>
        <w:top w:val="none" w:sz="0" w:space="0" w:color="auto"/>
        <w:left w:val="none" w:sz="0" w:space="0" w:color="auto"/>
        <w:bottom w:val="none" w:sz="0" w:space="0" w:color="auto"/>
        <w:right w:val="none" w:sz="0" w:space="0" w:color="auto"/>
      </w:divBdr>
    </w:div>
    <w:div w:id="1702975823">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sf.com/global/en.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griculture.basf.com/global/en.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SharedWithUsers>
  </documentManagement>
</p:properties>
</file>

<file path=customXml/itemProps1.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2.xml><?xml version="1.0" encoding="utf-8"?>
<ds:datastoreItem xmlns:ds="http://schemas.openxmlformats.org/officeDocument/2006/customXml" ds:itemID="{467102AA-F34E-46D4-9B05-B475B70B5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4.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Metadata/LabelInfo.xml><?xml version="1.0" encoding="utf-8"?>
<clbl:labelList xmlns:clbl="http://schemas.microsoft.com/office/2020/mipLabelMetadata">
  <clbl:label id="{06530cf4-8573-4c29-a912-bbcdac835909}" enabled="1" method="Standard" siteId="{ecaa386b-c8df-4ce0-ad01-740cbdb5ba55}" contentBits="2" removed="0"/>
</clbl:labelList>
</file>

<file path=docProps/app.xml><?xml version="1.0" encoding="utf-8"?>
<Properties xmlns="http://schemas.openxmlformats.org/officeDocument/2006/extended-properties" xmlns:vt="http://schemas.openxmlformats.org/officeDocument/2006/docPropsVTypes">
  <Template>Normal</Template>
  <TotalTime>9</TotalTime>
  <Pages>4</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nat reed</cp:lastModifiedBy>
  <cp:revision>3</cp:revision>
  <cp:lastPrinted>2025-03-10T09:04:00Z</cp:lastPrinted>
  <dcterms:created xsi:type="dcterms:W3CDTF">2025-03-14T11:11:00Z</dcterms:created>
  <dcterms:modified xsi:type="dcterms:W3CDTF">2025-03-14T13:11:00Z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y fmtid="{D5CDD505-2E9C-101B-9397-08002B2CF9AE}" pid="6" name="ClassificationContentMarkingFooterShapeIds">
    <vt:lpwstr>1da4f140,48e21f78,15c340e</vt:lpwstr>
  </property>
  <property fmtid="{D5CDD505-2E9C-101B-9397-08002B2CF9AE}" pid="7" name="ClassificationContentMarkingFooterFontProps">
    <vt:lpwstr>#000000,10,Arial</vt:lpwstr>
  </property>
  <property fmtid="{D5CDD505-2E9C-101B-9397-08002B2CF9AE}" pid="8" name="ClassificationContentMarkingFooterText">
    <vt:lpwstr>Internal</vt:lpwstr>
  </property>
</Properties>
</file>