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19F4E38A" w:rsidR="0044509B" w:rsidRPr="00090A5B" w:rsidRDefault="00F572BB" w:rsidP="00DE4329">
            <w:pPr>
              <w:rPr>
                <w:rFonts w:cs="Arial"/>
                <w:b/>
                <w:bCs/>
                <w:color w:val="000000" w:themeColor="text1"/>
                <w:sz w:val="60"/>
                <w:szCs w:val="60"/>
                <w:lang w:val="en-GB"/>
              </w:rPr>
            </w:pPr>
            <w:r>
              <w:rPr>
                <w:rFonts w:cs="Arial"/>
                <w:b/>
                <w:bCs/>
                <w:color w:val="000000" w:themeColor="text1"/>
                <w:sz w:val="60"/>
                <w:szCs w:val="60"/>
                <w:lang w:val="en-GB"/>
              </w:rPr>
              <w:t>2023 – the year for chocolate spot?</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5B09A5A4" w14:textId="77777777" w:rsidR="007A49BC" w:rsidRDefault="007A49BC" w:rsidP="007A49BC">
      <w:pPr>
        <w:rPr>
          <w:rFonts w:cs="Arial"/>
          <w:sz w:val="24"/>
          <w:szCs w:val="24"/>
        </w:rPr>
      </w:pPr>
    </w:p>
    <w:p w14:paraId="3FFA0E48" w14:textId="77777777" w:rsidR="0044509B" w:rsidRDefault="0044509B" w:rsidP="0044509B">
      <w:pPr>
        <w:rPr>
          <w:rFonts w:cs="Arial"/>
          <w:b/>
          <w:bCs/>
          <w:sz w:val="24"/>
          <w:szCs w:val="24"/>
        </w:rPr>
      </w:pPr>
    </w:p>
    <w:p w14:paraId="00D043AF" w14:textId="504B12DA" w:rsidR="004E7353" w:rsidRPr="00556968" w:rsidRDefault="004E7353" w:rsidP="00DE4329">
      <w:pPr>
        <w:rPr>
          <w:rFonts w:cs="Arial"/>
          <w:color w:val="000000" w:themeColor="text1"/>
          <w:sz w:val="24"/>
          <w:szCs w:val="24"/>
          <w:lang w:val="en-GB"/>
        </w:rPr>
      </w:pPr>
      <w:r w:rsidRPr="00556968">
        <w:rPr>
          <w:rFonts w:cs="Arial"/>
          <w:color w:val="000000" w:themeColor="text1"/>
          <w:sz w:val="24"/>
          <w:szCs w:val="24"/>
          <w:lang w:val="en-GB"/>
        </w:rPr>
        <w:t>Monitor crops closely and consider protective chocolate spot treatments this spring, farmers are warned, as conditions are conductive for the development of winter beans’ most destructive disease.</w:t>
      </w:r>
    </w:p>
    <w:p w14:paraId="27A9DF74" w14:textId="77777777" w:rsidR="004E7353" w:rsidRPr="00556968" w:rsidRDefault="004E7353" w:rsidP="00DE4329">
      <w:pPr>
        <w:rPr>
          <w:rFonts w:cs="Arial"/>
          <w:color w:val="000000" w:themeColor="text1"/>
          <w:sz w:val="24"/>
          <w:szCs w:val="24"/>
          <w:lang w:val="en-GB"/>
        </w:rPr>
      </w:pPr>
    </w:p>
    <w:p w14:paraId="34AAAC27" w14:textId="4B1D14E1" w:rsidR="00DE4329" w:rsidRPr="00556968" w:rsidRDefault="00DE4329" w:rsidP="00DE4329">
      <w:pPr>
        <w:rPr>
          <w:rFonts w:cs="Arial"/>
          <w:color w:val="000000" w:themeColor="text1"/>
          <w:sz w:val="24"/>
          <w:szCs w:val="24"/>
          <w:lang w:val="en-GB"/>
        </w:rPr>
      </w:pPr>
      <w:r w:rsidRPr="00556968">
        <w:rPr>
          <w:rFonts w:cs="Arial"/>
          <w:color w:val="000000" w:themeColor="text1"/>
          <w:sz w:val="24"/>
          <w:szCs w:val="24"/>
          <w:lang w:val="en-GB"/>
        </w:rPr>
        <w:t>Early drilling</w:t>
      </w:r>
      <w:r w:rsidR="004E7353" w:rsidRPr="00556968">
        <w:rPr>
          <w:rFonts w:cs="Arial"/>
          <w:color w:val="000000" w:themeColor="text1"/>
          <w:sz w:val="24"/>
          <w:szCs w:val="24"/>
          <w:lang w:val="en-GB"/>
        </w:rPr>
        <w:t xml:space="preserve"> and harsh winter weather combined with </w:t>
      </w:r>
      <w:r w:rsidR="008B52CB" w:rsidRPr="00556968">
        <w:rPr>
          <w:rFonts w:cs="Arial"/>
          <w:color w:val="000000" w:themeColor="text1"/>
          <w:sz w:val="24"/>
          <w:szCs w:val="24"/>
          <w:lang w:val="en-GB"/>
        </w:rPr>
        <w:t>cool</w:t>
      </w:r>
      <w:r w:rsidR="004E7353" w:rsidRPr="00556968">
        <w:rPr>
          <w:rFonts w:cs="Arial"/>
          <w:color w:val="000000" w:themeColor="text1"/>
          <w:sz w:val="24"/>
          <w:szCs w:val="24"/>
          <w:lang w:val="en-GB"/>
        </w:rPr>
        <w:t xml:space="preserve"> </w:t>
      </w:r>
      <w:r w:rsidR="008B52CB" w:rsidRPr="00556968">
        <w:rPr>
          <w:rFonts w:cs="Arial"/>
          <w:color w:val="000000" w:themeColor="text1"/>
          <w:sz w:val="24"/>
          <w:szCs w:val="24"/>
          <w:lang w:val="en-GB"/>
        </w:rPr>
        <w:t xml:space="preserve">wet </w:t>
      </w:r>
      <w:r w:rsidRPr="00556968">
        <w:rPr>
          <w:rFonts w:cs="Arial"/>
          <w:color w:val="000000" w:themeColor="text1"/>
          <w:sz w:val="24"/>
          <w:szCs w:val="24"/>
          <w:lang w:val="en-GB"/>
        </w:rPr>
        <w:t xml:space="preserve">weather in spring increase </w:t>
      </w:r>
      <w:r w:rsidR="004E7353" w:rsidRPr="00556968">
        <w:rPr>
          <w:rFonts w:cs="Arial"/>
          <w:color w:val="000000" w:themeColor="text1"/>
          <w:sz w:val="24"/>
          <w:szCs w:val="24"/>
          <w:lang w:val="en-GB"/>
        </w:rPr>
        <w:t xml:space="preserve">winter beans’ vulnerability </w:t>
      </w:r>
      <w:r w:rsidRPr="00556968">
        <w:rPr>
          <w:rFonts w:cs="Arial"/>
          <w:color w:val="000000" w:themeColor="text1"/>
          <w:sz w:val="24"/>
          <w:szCs w:val="24"/>
          <w:lang w:val="en-GB"/>
        </w:rPr>
        <w:t xml:space="preserve">to chocolate spot. </w:t>
      </w:r>
      <w:r w:rsidR="004E7353" w:rsidRPr="00556968">
        <w:rPr>
          <w:rFonts w:cs="Arial"/>
          <w:color w:val="000000" w:themeColor="text1"/>
          <w:sz w:val="24"/>
          <w:szCs w:val="24"/>
          <w:lang w:val="en-GB"/>
        </w:rPr>
        <w:t>C</w:t>
      </w:r>
      <w:r w:rsidRPr="00556968">
        <w:rPr>
          <w:rFonts w:cs="Arial"/>
          <w:color w:val="000000" w:themeColor="text1"/>
          <w:sz w:val="24"/>
          <w:szCs w:val="24"/>
          <w:lang w:val="en-GB"/>
        </w:rPr>
        <w:t xml:space="preserve">aused by </w:t>
      </w:r>
      <w:r w:rsidR="00356E8F" w:rsidRPr="00556968">
        <w:rPr>
          <w:rFonts w:cs="Arial"/>
          <w:color w:val="000000" w:themeColor="text1"/>
          <w:sz w:val="24"/>
          <w:szCs w:val="24"/>
          <w:lang w:val="en-GB"/>
        </w:rPr>
        <w:t xml:space="preserve">at least </w:t>
      </w:r>
      <w:r w:rsidR="008B52CB" w:rsidRPr="00556968">
        <w:rPr>
          <w:rFonts w:cs="Arial"/>
          <w:color w:val="000000" w:themeColor="text1"/>
          <w:sz w:val="24"/>
          <w:szCs w:val="24"/>
          <w:lang w:val="en-GB"/>
        </w:rPr>
        <w:t xml:space="preserve">four </w:t>
      </w:r>
      <w:r w:rsidRPr="00556968">
        <w:rPr>
          <w:rFonts w:cs="Arial"/>
          <w:color w:val="000000" w:themeColor="text1"/>
          <w:sz w:val="24"/>
          <w:szCs w:val="24"/>
          <w:lang w:val="en-GB"/>
        </w:rPr>
        <w:t xml:space="preserve">species of the </w:t>
      </w:r>
      <w:r w:rsidRPr="00556968">
        <w:rPr>
          <w:rFonts w:cs="Arial"/>
          <w:i/>
          <w:iCs/>
          <w:color w:val="000000" w:themeColor="text1"/>
          <w:sz w:val="24"/>
          <w:szCs w:val="24"/>
          <w:lang w:val="en-GB"/>
        </w:rPr>
        <w:t>Botrytis</w:t>
      </w:r>
      <w:r w:rsidRPr="00556968">
        <w:rPr>
          <w:rFonts w:cs="Arial"/>
          <w:color w:val="000000" w:themeColor="text1"/>
          <w:sz w:val="24"/>
          <w:szCs w:val="24"/>
          <w:lang w:val="en-GB"/>
        </w:rPr>
        <w:t xml:space="preserve"> genus</w:t>
      </w:r>
      <w:r w:rsidR="004E7353" w:rsidRPr="00556968">
        <w:rPr>
          <w:rFonts w:cs="Arial"/>
          <w:color w:val="000000" w:themeColor="text1"/>
          <w:sz w:val="24"/>
          <w:szCs w:val="24"/>
          <w:lang w:val="en-GB"/>
        </w:rPr>
        <w:t>, the disease</w:t>
      </w:r>
      <w:r w:rsidRPr="00556968">
        <w:rPr>
          <w:rFonts w:cs="Arial"/>
          <w:color w:val="000000" w:themeColor="text1"/>
          <w:sz w:val="24"/>
          <w:szCs w:val="24"/>
          <w:lang w:val="en-GB"/>
        </w:rPr>
        <w:t xml:space="preserve"> </w:t>
      </w:r>
      <w:r w:rsidR="004E7353" w:rsidRPr="00556968">
        <w:rPr>
          <w:rFonts w:cs="Arial"/>
          <w:color w:val="000000" w:themeColor="text1"/>
          <w:sz w:val="24"/>
          <w:szCs w:val="24"/>
          <w:lang w:val="en-GB"/>
        </w:rPr>
        <w:t xml:space="preserve">can </w:t>
      </w:r>
      <w:r w:rsidRPr="00556968">
        <w:rPr>
          <w:rFonts w:cs="Arial"/>
          <w:color w:val="000000" w:themeColor="text1"/>
          <w:sz w:val="24"/>
          <w:szCs w:val="24"/>
          <w:lang w:val="en-GB"/>
        </w:rPr>
        <w:t xml:space="preserve">commonly </w:t>
      </w:r>
      <w:r w:rsidR="004E7353" w:rsidRPr="00556968">
        <w:rPr>
          <w:rFonts w:cs="Arial"/>
          <w:color w:val="000000" w:themeColor="text1"/>
          <w:sz w:val="24"/>
          <w:szCs w:val="24"/>
          <w:lang w:val="en-GB"/>
        </w:rPr>
        <w:t xml:space="preserve">inflict </w:t>
      </w:r>
      <w:r w:rsidRPr="00556968">
        <w:rPr>
          <w:rFonts w:cs="Arial"/>
          <w:color w:val="000000" w:themeColor="text1"/>
          <w:sz w:val="24"/>
          <w:szCs w:val="24"/>
          <w:lang w:val="en-GB"/>
        </w:rPr>
        <w:t>yield losses of 25%. In very severe cases, chocolate spot can completely destroy a crop.</w:t>
      </w:r>
    </w:p>
    <w:p w14:paraId="26090824" w14:textId="77777777" w:rsidR="00DE4329" w:rsidRPr="00556968" w:rsidRDefault="00DE4329" w:rsidP="00DE4329">
      <w:pPr>
        <w:rPr>
          <w:rFonts w:cs="Arial"/>
          <w:color w:val="000000" w:themeColor="text1"/>
          <w:sz w:val="24"/>
          <w:szCs w:val="24"/>
          <w:lang w:val="en-GB"/>
        </w:rPr>
      </w:pPr>
    </w:p>
    <w:p w14:paraId="129B32F5" w14:textId="7644AD37" w:rsidR="00DE4329" w:rsidRPr="00090A5B" w:rsidRDefault="00DE4329" w:rsidP="00DE4329">
      <w:pPr>
        <w:rPr>
          <w:rFonts w:cs="Arial"/>
          <w:color w:val="000000" w:themeColor="text1"/>
          <w:sz w:val="24"/>
          <w:szCs w:val="24"/>
          <w:lang w:val="en-GB"/>
        </w:rPr>
      </w:pPr>
      <w:r w:rsidRPr="00556968">
        <w:rPr>
          <w:rFonts w:cs="Arial"/>
          <w:color w:val="000000" w:themeColor="text1"/>
          <w:sz w:val="24"/>
          <w:szCs w:val="24"/>
          <w:lang w:val="en-GB"/>
        </w:rPr>
        <w:t xml:space="preserve">With an early harvest in 2022 some growers </w:t>
      </w:r>
      <w:r w:rsidR="004E7353" w:rsidRPr="00556968">
        <w:rPr>
          <w:rFonts w:cs="Arial"/>
          <w:color w:val="000000" w:themeColor="text1"/>
          <w:sz w:val="24"/>
          <w:szCs w:val="24"/>
          <w:lang w:val="en-GB"/>
        </w:rPr>
        <w:t xml:space="preserve">got </w:t>
      </w:r>
      <w:r w:rsidRPr="00556968">
        <w:rPr>
          <w:rFonts w:cs="Arial"/>
          <w:color w:val="000000" w:themeColor="text1"/>
          <w:sz w:val="24"/>
          <w:szCs w:val="24"/>
          <w:lang w:val="en-GB"/>
        </w:rPr>
        <w:t xml:space="preserve">winter beans in the ground ahead of schedule, and </w:t>
      </w:r>
      <w:r w:rsidR="008B52CB" w:rsidRPr="00556968">
        <w:rPr>
          <w:rFonts w:cs="Arial"/>
          <w:color w:val="000000" w:themeColor="text1"/>
          <w:sz w:val="24"/>
          <w:szCs w:val="24"/>
          <w:lang w:val="en-GB"/>
        </w:rPr>
        <w:t>cold wet</w:t>
      </w:r>
      <w:r w:rsidR="00F66B14" w:rsidRPr="00556968">
        <w:rPr>
          <w:rFonts w:cs="Arial"/>
          <w:color w:val="000000" w:themeColor="text1"/>
          <w:sz w:val="24"/>
          <w:szCs w:val="24"/>
          <w:lang w:val="en-GB"/>
        </w:rPr>
        <w:t xml:space="preserve"> windy</w:t>
      </w:r>
      <w:r w:rsidR="008B52CB" w:rsidRPr="00556968">
        <w:rPr>
          <w:rFonts w:cs="Arial"/>
          <w:color w:val="000000" w:themeColor="text1"/>
          <w:sz w:val="24"/>
          <w:szCs w:val="24"/>
          <w:lang w:val="en-GB"/>
        </w:rPr>
        <w:t xml:space="preserve"> weather</w:t>
      </w:r>
      <w:r w:rsidRPr="00556968">
        <w:rPr>
          <w:rFonts w:cs="Arial"/>
          <w:color w:val="000000" w:themeColor="text1"/>
          <w:sz w:val="24"/>
          <w:szCs w:val="24"/>
          <w:lang w:val="en-GB"/>
        </w:rPr>
        <w:t xml:space="preserve"> at the beginning of March, </w:t>
      </w:r>
      <w:r w:rsidR="004E7353" w:rsidRPr="00556968">
        <w:rPr>
          <w:rFonts w:cs="Arial"/>
          <w:color w:val="000000" w:themeColor="text1"/>
          <w:sz w:val="24"/>
          <w:szCs w:val="24"/>
          <w:lang w:val="en-GB"/>
        </w:rPr>
        <w:t>the situation is ripe for infection.</w:t>
      </w:r>
    </w:p>
    <w:p w14:paraId="25EB6825" w14:textId="77777777" w:rsidR="00DE4329" w:rsidRPr="00090A5B" w:rsidRDefault="00DE4329" w:rsidP="00DE4329">
      <w:pPr>
        <w:rPr>
          <w:rFonts w:cs="Arial"/>
          <w:b/>
          <w:bCs/>
          <w:color w:val="000000" w:themeColor="text1"/>
          <w:sz w:val="24"/>
          <w:szCs w:val="24"/>
          <w:lang w:val="en-GB"/>
        </w:rPr>
      </w:pPr>
    </w:p>
    <w:p w14:paraId="51EE7C88" w14:textId="77777777" w:rsidR="00DE4329" w:rsidRPr="00090A5B" w:rsidRDefault="00DE4329" w:rsidP="00DE4329">
      <w:pPr>
        <w:rPr>
          <w:rFonts w:cs="Arial"/>
          <w:b/>
          <w:bCs/>
          <w:color w:val="000000" w:themeColor="text1"/>
          <w:sz w:val="24"/>
          <w:szCs w:val="24"/>
          <w:lang w:val="en-GB"/>
        </w:rPr>
      </w:pPr>
    </w:p>
    <w:p w14:paraId="66FE8BDC" w14:textId="53071647" w:rsidR="00DE4329" w:rsidRPr="00090A5B" w:rsidRDefault="00DE4329" w:rsidP="00DE4329">
      <w:pPr>
        <w:rPr>
          <w:rFonts w:cs="Arial"/>
          <w:b/>
          <w:bCs/>
          <w:color w:val="000000" w:themeColor="text1"/>
          <w:sz w:val="24"/>
          <w:szCs w:val="24"/>
          <w:lang w:val="en-GB"/>
        </w:rPr>
      </w:pPr>
      <w:r w:rsidRPr="00090A5B">
        <w:rPr>
          <w:rFonts w:cs="Arial"/>
          <w:b/>
          <w:bCs/>
          <w:color w:val="000000" w:themeColor="text1"/>
          <w:sz w:val="24"/>
          <w:szCs w:val="24"/>
          <w:lang w:val="en-GB"/>
        </w:rPr>
        <w:t>Latest ADAS research</w:t>
      </w:r>
    </w:p>
    <w:p w14:paraId="4E852FC2" w14:textId="77777777" w:rsidR="00DE4329" w:rsidRPr="00090A5B" w:rsidRDefault="00DE4329" w:rsidP="00DE4329">
      <w:pPr>
        <w:rPr>
          <w:rFonts w:cs="Arial"/>
          <w:color w:val="000000" w:themeColor="text1"/>
          <w:sz w:val="24"/>
          <w:szCs w:val="24"/>
          <w:lang w:val="en-GB"/>
        </w:rPr>
      </w:pPr>
    </w:p>
    <w:p w14:paraId="4E48733A" w14:textId="6E200231" w:rsidR="00DE4329" w:rsidRPr="00090A5B" w:rsidRDefault="007C082D" w:rsidP="00DE4329">
      <w:pPr>
        <w:rPr>
          <w:rFonts w:cs="Arial"/>
          <w:color w:val="000000" w:themeColor="text1"/>
          <w:sz w:val="24"/>
          <w:szCs w:val="24"/>
          <w:lang w:val="en-GB"/>
        </w:rPr>
      </w:pPr>
      <w:r w:rsidRPr="007C082D">
        <w:rPr>
          <w:rFonts w:cs="Arial"/>
          <w:noProof/>
          <w:color w:val="000000" w:themeColor="text1"/>
          <w:sz w:val="24"/>
          <w:szCs w:val="24"/>
          <w:lang w:val="en-GB"/>
        </w:rPr>
        <mc:AlternateContent>
          <mc:Choice Requires="wps">
            <w:drawing>
              <wp:anchor distT="45720" distB="45720" distL="114300" distR="114300" simplePos="0" relativeHeight="251659264" behindDoc="0" locked="0" layoutInCell="1" allowOverlap="1" wp14:anchorId="7862C393" wp14:editId="55DF120D">
                <wp:simplePos x="0" y="0"/>
                <wp:positionH relativeFrom="column">
                  <wp:posOffset>2896235</wp:posOffset>
                </wp:positionH>
                <wp:positionV relativeFrom="paragraph">
                  <wp:posOffset>183515</wp:posOffset>
                </wp:positionV>
                <wp:extent cx="2956560" cy="2226310"/>
                <wp:effectExtent l="0" t="0" r="1524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2226310"/>
                        </a:xfrm>
                        <a:prstGeom prst="rect">
                          <a:avLst/>
                        </a:prstGeom>
                        <a:solidFill>
                          <a:srgbClr val="FFFFFF"/>
                        </a:solidFill>
                        <a:ln w="9525">
                          <a:solidFill>
                            <a:srgbClr val="000000"/>
                          </a:solidFill>
                          <a:miter lim="800000"/>
                          <a:headEnd/>
                          <a:tailEnd/>
                        </a:ln>
                      </wps:spPr>
                      <wps:txbx>
                        <w:txbxContent>
                          <w:p w14:paraId="7083E3B2" w14:textId="2528164F" w:rsidR="007C082D" w:rsidRPr="007C082D" w:rsidRDefault="007C082D">
                            <w:pPr>
                              <w:rPr>
                                <w:b/>
                                <w:bCs/>
                              </w:rPr>
                            </w:pPr>
                            <w:r w:rsidRPr="007C082D">
                              <w:rPr>
                                <w:b/>
                                <w:bCs/>
                              </w:rPr>
                              <w:t>Top tips for chocolate spot control</w:t>
                            </w:r>
                          </w:p>
                          <w:p w14:paraId="0DEC9750" w14:textId="48759DE5" w:rsidR="007C082D" w:rsidRDefault="007C082D"/>
                          <w:p w14:paraId="63373F1E" w14:textId="7ABDB71B" w:rsidR="007C082D" w:rsidRDefault="007C082D" w:rsidP="007C082D">
                            <w:pPr>
                              <w:pStyle w:val="ListParagraph"/>
                              <w:numPr>
                                <w:ilvl w:val="0"/>
                                <w:numId w:val="6"/>
                              </w:numPr>
                            </w:pPr>
                            <w:r>
                              <w:t>Monitor crops closely for first signs of disease</w:t>
                            </w:r>
                          </w:p>
                          <w:p w14:paraId="5B268D4E" w14:textId="60170809" w:rsidR="007C082D" w:rsidRDefault="007C082D" w:rsidP="007C082D">
                            <w:pPr>
                              <w:pStyle w:val="ListParagraph"/>
                              <w:numPr>
                                <w:ilvl w:val="0"/>
                                <w:numId w:val="6"/>
                              </w:numPr>
                            </w:pPr>
                            <w:r>
                              <w:t>Keep an eye on the forecast for cool and humid conditions</w:t>
                            </w:r>
                          </w:p>
                          <w:p w14:paraId="6E9C1975" w14:textId="7719D20B" w:rsidR="007C082D" w:rsidRDefault="007C082D" w:rsidP="007C082D">
                            <w:pPr>
                              <w:pStyle w:val="ListParagraph"/>
                              <w:numPr>
                                <w:ilvl w:val="0"/>
                                <w:numId w:val="6"/>
                              </w:numPr>
                            </w:pPr>
                            <w:r>
                              <w:t xml:space="preserve">Use a fungicide, </w:t>
                            </w:r>
                            <w:r w:rsidR="00302B4F">
                              <w:t>l</w:t>
                            </w:r>
                            <w:r>
                              <w:t>ike Signum</w:t>
                            </w:r>
                            <w:r w:rsidR="00302B4F">
                              <w:rPr>
                                <w:rFonts w:cs="Arial"/>
                              </w:rPr>
                              <w:t>®</w:t>
                            </w:r>
                            <w:r>
                              <w:t>, with protective activity</w:t>
                            </w:r>
                          </w:p>
                          <w:p w14:paraId="1EE36790" w14:textId="3B580DFE" w:rsidR="007C082D" w:rsidRDefault="007C082D" w:rsidP="007C082D">
                            <w:pPr>
                              <w:pStyle w:val="ListParagraph"/>
                              <w:numPr>
                                <w:ilvl w:val="0"/>
                                <w:numId w:val="6"/>
                              </w:numPr>
                            </w:pPr>
                            <w:r>
                              <w:t>Ensure applications are timely – at the first signs of disease or early flowering. Follow up 3-4 weeks later</w:t>
                            </w:r>
                          </w:p>
                          <w:p w14:paraId="3C1DA85C" w14:textId="521DB654" w:rsidR="007C082D" w:rsidRDefault="007C082D" w:rsidP="007C082D">
                            <w:pPr>
                              <w:pStyle w:val="ListParagraph"/>
                              <w:numPr>
                                <w:ilvl w:val="0"/>
                                <w:numId w:val="6"/>
                              </w:numPr>
                            </w:pPr>
                            <w:r>
                              <w:t xml:space="preserve">At application, where canopies are dense, keep speeds low and water volumes 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62C393" id="_x0000_t202" coordsize="21600,21600" o:spt="202" path="m,l,21600r21600,l21600,xe">
                <v:stroke joinstyle="miter"/>
                <v:path gradientshapeok="t" o:connecttype="rect"/>
              </v:shapetype>
              <v:shape id="Text Box 2" o:spid="_x0000_s1026" type="#_x0000_t202" style="position:absolute;margin-left:228.05pt;margin-top:14.45pt;width:232.8pt;height:17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xqEQIAACAEAAAOAAAAZHJzL2Uyb0RvYy54bWysU9uO0zAQfUfiHyy/07ShLduo6WrpUoS0&#10;XKSFD5g4TmPheIztNlm+nrHT7VYLvCD8YHk84+OZM2fW10On2VE6r9CUfDaZciaNwFqZfcm/fd29&#10;uuLMBzA1aDSy5A/S8+vNyxfr3hYyxxZ1LR0jEOOL3pa8DcEWWeZFKzvwE7TSkLNB10Eg0+2z2kFP&#10;6J3O8ul0mfXoautQSO/p9nZ08k3Cbxopwuem8TIwXXLKLaTdpb2Ke7ZZQ7F3YFslTmnAP2TRgTL0&#10;6RnqFgKwg1O/QXVKOPTYhInALsOmUUKmGqia2fRZNfctWJlqIXK8PdPk/x+s+HS8t18cC8NbHKiB&#10;qQhv71B898zgtgWzlzfOYd9KqOnjWaQs660vTk8j1b7wEaTqP2JNTYZDwAQ0NK6LrFCdjNCpAQ9n&#10;0uUQmKDLfLVYLpbkEuTL83z5epbakkHx+Nw6H95L7Fg8lNxRVxM8HO98iOlA8RgSf/OoVb1TWifD&#10;7autduwIpIBdWqmCZ2HasL7kq0W+GBn4K8Q0rT9BdCqQlLXqSn51DoIi8vbO1EloAZQez5SyNici&#10;I3cji2GoBgqMhFZYPxClDkfJ0ojRoUX3k7Oe5Fpy/+MATnKmPxhqy2o2n0d9J2O+eJOT4S491aUH&#10;jCCokgfOxuM2pJmIhBm8ofY1KhH7lMkpV5Jh4vs0MlHnl3aKehrszS8AAAD//wMAUEsDBBQABgAI&#10;AAAAIQAgMvaU4QAAAAoBAAAPAAAAZHJzL2Rvd25yZXYueG1sTI/LTsMwEEX3SPyDNUhsEHWStnmR&#10;SYWQQLCDtoKtG7tJRDwOtpuGv8esYDm6R/eeqTazHtikrOsNIcSLCJiixsieWoT97vE2B+a8ICkG&#10;QwrhWznY1JcXlSilOdObmra+ZaGEXCkQOu/HknPXdEoLtzCjopAdjdXCh9O2XFpxDuV64EkUpVyL&#10;nsJCJ0b10Knmc3vSCPnqefpwL8vX9yY9DoW/yaanL4t4fTXf3wHzavZ/MPzqB3Wog9PBnEg6NiCs&#10;1mkcUIQkL4AFoEjiDNgBYZkVa+B1xf+/UP8AAAD//wMAUEsBAi0AFAAGAAgAAAAhALaDOJL+AAAA&#10;4QEAABMAAAAAAAAAAAAAAAAAAAAAAFtDb250ZW50X1R5cGVzXS54bWxQSwECLQAUAAYACAAAACEA&#10;OP0h/9YAAACUAQAACwAAAAAAAAAAAAAAAAAvAQAAX3JlbHMvLnJlbHNQSwECLQAUAAYACAAAACEA&#10;5XT8ahECAAAgBAAADgAAAAAAAAAAAAAAAAAuAgAAZHJzL2Uyb0RvYy54bWxQSwECLQAUAAYACAAA&#10;ACEAIDL2lOEAAAAKAQAADwAAAAAAAAAAAAAAAABrBAAAZHJzL2Rvd25yZXYueG1sUEsFBgAAAAAE&#10;AAQA8wAAAHkFAAAAAA==&#10;">
                <v:textbox>
                  <w:txbxContent>
                    <w:p w14:paraId="7083E3B2" w14:textId="2528164F" w:rsidR="007C082D" w:rsidRPr="007C082D" w:rsidRDefault="007C082D">
                      <w:pPr>
                        <w:rPr>
                          <w:b/>
                          <w:bCs/>
                        </w:rPr>
                      </w:pPr>
                      <w:r w:rsidRPr="007C082D">
                        <w:rPr>
                          <w:b/>
                          <w:bCs/>
                        </w:rPr>
                        <w:t>Top tips for chocolate spot control</w:t>
                      </w:r>
                    </w:p>
                    <w:p w14:paraId="0DEC9750" w14:textId="48759DE5" w:rsidR="007C082D" w:rsidRDefault="007C082D"/>
                    <w:p w14:paraId="63373F1E" w14:textId="7ABDB71B" w:rsidR="007C082D" w:rsidRDefault="007C082D" w:rsidP="007C082D">
                      <w:pPr>
                        <w:pStyle w:val="ListParagraph"/>
                        <w:numPr>
                          <w:ilvl w:val="0"/>
                          <w:numId w:val="6"/>
                        </w:numPr>
                      </w:pPr>
                      <w:r>
                        <w:t>Monitor crops closely for first signs of disease</w:t>
                      </w:r>
                    </w:p>
                    <w:p w14:paraId="5B268D4E" w14:textId="60170809" w:rsidR="007C082D" w:rsidRDefault="007C082D" w:rsidP="007C082D">
                      <w:pPr>
                        <w:pStyle w:val="ListParagraph"/>
                        <w:numPr>
                          <w:ilvl w:val="0"/>
                          <w:numId w:val="6"/>
                        </w:numPr>
                      </w:pPr>
                      <w:r>
                        <w:t>Keep an eye on the forecast for cool and humid conditions</w:t>
                      </w:r>
                    </w:p>
                    <w:p w14:paraId="6E9C1975" w14:textId="7719D20B" w:rsidR="007C082D" w:rsidRDefault="007C082D" w:rsidP="007C082D">
                      <w:pPr>
                        <w:pStyle w:val="ListParagraph"/>
                        <w:numPr>
                          <w:ilvl w:val="0"/>
                          <w:numId w:val="6"/>
                        </w:numPr>
                      </w:pPr>
                      <w:r>
                        <w:t xml:space="preserve">Use a fungicide, </w:t>
                      </w:r>
                      <w:r w:rsidR="00302B4F">
                        <w:t>l</w:t>
                      </w:r>
                      <w:r>
                        <w:t>ike Signum</w:t>
                      </w:r>
                      <w:r w:rsidR="00302B4F">
                        <w:rPr>
                          <w:rFonts w:cs="Arial"/>
                        </w:rPr>
                        <w:t>®</w:t>
                      </w:r>
                      <w:r>
                        <w:t>, with protective activity</w:t>
                      </w:r>
                    </w:p>
                    <w:p w14:paraId="1EE36790" w14:textId="3B580DFE" w:rsidR="007C082D" w:rsidRDefault="007C082D" w:rsidP="007C082D">
                      <w:pPr>
                        <w:pStyle w:val="ListParagraph"/>
                        <w:numPr>
                          <w:ilvl w:val="0"/>
                          <w:numId w:val="6"/>
                        </w:numPr>
                      </w:pPr>
                      <w:r>
                        <w:t>Ensure applications are timely – at the first signs of disease or early flowering. Follow up 3-4 weeks later</w:t>
                      </w:r>
                    </w:p>
                    <w:p w14:paraId="3C1DA85C" w14:textId="521DB654" w:rsidR="007C082D" w:rsidRDefault="007C082D" w:rsidP="007C082D">
                      <w:pPr>
                        <w:pStyle w:val="ListParagraph"/>
                        <w:numPr>
                          <w:ilvl w:val="0"/>
                          <w:numId w:val="6"/>
                        </w:numPr>
                      </w:pPr>
                      <w:r>
                        <w:t xml:space="preserve">At application, where canopies are dense, keep speeds low and water volumes up. </w:t>
                      </w:r>
                    </w:p>
                  </w:txbxContent>
                </v:textbox>
                <w10:wrap type="square"/>
              </v:shape>
            </w:pict>
          </mc:Fallback>
        </mc:AlternateContent>
      </w:r>
      <w:r w:rsidR="00DE4329" w:rsidRPr="00090A5B">
        <w:rPr>
          <w:rFonts w:cs="Arial"/>
          <w:color w:val="000000" w:themeColor="text1"/>
          <w:sz w:val="24"/>
          <w:szCs w:val="24"/>
          <w:lang w:val="en-GB"/>
        </w:rPr>
        <w:t>“In December last year we published a literature review on chocolate spot</w:t>
      </w:r>
      <w:r w:rsidR="007613B2" w:rsidRPr="00090A5B">
        <w:rPr>
          <w:rFonts w:cs="Arial"/>
          <w:color w:val="000000" w:themeColor="text1"/>
          <w:sz w:val="24"/>
          <w:szCs w:val="24"/>
          <w:lang w:val="en-GB"/>
        </w:rPr>
        <w:t xml:space="preserve"> disease</w:t>
      </w:r>
      <w:r w:rsidR="00DE4329" w:rsidRPr="00090A5B">
        <w:rPr>
          <w:rFonts w:cs="Arial"/>
          <w:color w:val="000000" w:themeColor="text1"/>
          <w:sz w:val="24"/>
          <w:szCs w:val="24"/>
          <w:lang w:val="en-GB"/>
        </w:rPr>
        <w:t xml:space="preserve"> in field beans,” says Ella Bradfield, ADAS Crop Pathology Consultant. “It </w:t>
      </w:r>
      <w:r w:rsidR="00CA10B8" w:rsidRPr="00090A5B">
        <w:rPr>
          <w:rFonts w:cs="Arial"/>
          <w:color w:val="000000" w:themeColor="text1"/>
          <w:sz w:val="24"/>
          <w:szCs w:val="24"/>
          <w:lang w:val="en-GB"/>
        </w:rPr>
        <w:t xml:space="preserve">brings </w:t>
      </w:r>
      <w:r w:rsidR="00DE4329" w:rsidRPr="00090A5B">
        <w:rPr>
          <w:rFonts w:cs="Arial"/>
          <w:color w:val="000000" w:themeColor="text1"/>
          <w:sz w:val="24"/>
          <w:szCs w:val="24"/>
          <w:lang w:val="en-GB"/>
        </w:rPr>
        <w:t xml:space="preserve">together key </w:t>
      </w:r>
      <w:r w:rsidR="00CA10B8" w:rsidRPr="00090A5B">
        <w:rPr>
          <w:rFonts w:cs="Arial"/>
          <w:color w:val="000000" w:themeColor="text1"/>
          <w:sz w:val="24"/>
          <w:szCs w:val="24"/>
          <w:lang w:val="en-GB"/>
        </w:rPr>
        <w:t xml:space="preserve">findings </w:t>
      </w:r>
      <w:r w:rsidR="00DE4329" w:rsidRPr="00090A5B">
        <w:rPr>
          <w:rFonts w:cs="Arial"/>
          <w:color w:val="000000" w:themeColor="text1"/>
          <w:sz w:val="24"/>
          <w:szCs w:val="24"/>
          <w:lang w:val="en-GB"/>
        </w:rPr>
        <w:t xml:space="preserve">about the pathogens that cause chocolate spot from across the world and </w:t>
      </w:r>
      <w:r w:rsidR="00765E48" w:rsidRPr="00090A5B">
        <w:rPr>
          <w:rFonts w:cs="Arial"/>
          <w:color w:val="000000" w:themeColor="text1"/>
          <w:sz w:val="24"/>
          <w:szCs w:val="24"/>
          <w:lang w:val="en-GB"/>
        </w:rPr>
        <w:t xml:space="preserve">highlights </w:t>
      </w:r>
      <w:r w:rsidR="007F28A9" w:rsidRPr="00090A5B">
        <w:rPr>
          <w:rFonts w:cs="Arial"/>
          <w:color w:val="000000" w:themeColor="text1"/>
          <w:sz w:val="24"/>
          <w:szCs w:val="24"/>
          <w:lang w:val="en-GB"/>
        </w:rPr>
        <w:t>significan</w:t>
      </w:r>
      <w:r w:rsidR="007150F8" w:rsidRPr="00090A5B">
        <w:rPr>
          <w:rFonts w:cs="Arial"/>
          <w:color w:val="000000" w:themeColor="text1"/>
          <w:sz w:val="24"/>
          <w:szCs w:val="24"/>
          <w:lang w:val="en-GB"/>
        </w:rPr>
        <w:t xml:space="preserve">t </w:t>
      </w:r>
      <w:r w:rsidR="007F28A9" w:rsidRPr="00090A5B">
        <w:rPr>
          <w:rFonts w:cs="Arial"/>
          <w:color w:val="000000" w:themeColor="text1"/>
          <w:sz w:val="24"/>
          <w:szCs w:val="24"/>
          <w:lang w:val="en-GB"/>
        </w:rPr>
        <w:t xml:space="preserve">weather conditions </w:t>
      </w:r>
      <w:r w:rsidR="0053606F" w:rsidRPr="00090A5B">
        <w:rPr>
          <w:rFonts w:cs="Arial"/>
          <w:color w:val="000000" w:themeColor="text1"/>
          <w:sz w:val="24"/>
          <w:szCs w:val="24"/>
          <w:lang w:val="en-GB"/>
        </w:rPr>
        <w:t>for disease development and progression</w:t>
      </w:r>
      <w:r w:rsidR="00164387" w:rsidRPr="00090A5B">
        <w:rPr>
          <w:rFonts w:cs="Arial"/>
          <w:color w:val="000000" w:themeColor="text1"/>
          <w:sz w:val="24"/>
          <w:szCs w:val="24"/>
          <w:lang w:val="en-GB"/>
        </w:rPr>
        <w:t>.</w:t>
      </w:r>
      <w:r w:rsidR="00F131B4" w:rsidRPr="00090A5B">
        <w:rPr>
          <w:rFonts w:cs="Arial"/>
          <w:color w:val="000000" w:themeColor="text1"/>
          <w:sz w:val="24"/>
          <w:szCs w:val="24"/>
          <w:lang w:val="en-GB"/>
        </w:rPr>
        <w:t>”</w:t>
      </w:r>
    </w:p>
    <w:p w14:paraId="3C8F8462" w14:textId="7B645C1A" w:rsidR="00DE4329" w:rsidRPr="00090A5B" w:rsidRDefault="00DE4329" w:rsidP="00DE4329">
      <w:pPr>
        <w:rPr>
          <w:rFonts w:cs="Arial"/>
          <w:color w:val="000000" w:themeColor="text1"/>
          <w:sz w:val="24"/>
          <w:szCs w:val="24"/>
          <w:lang w:val="en-GB"/>
        </w:rPr>
      </w:pPr>
    </w:p>
    <w:p w14:paraId="4C795F05" w14:textId="6F501419" w:rsidR="00DE4329" w:rsidRPr="00090A5B" w:rsidRDefault="00DE4329" w:rsidP="00DE4329">
      <w:pPr>
        <w:rPr>
          <w:rFonts w:cs="Arial"/>
          <w:color w:val="000000" w:themeColor="text1"/>
          <w:sz w:val="24"/>
          <w:szCs w:val="24"/>
          <w:lang w:val="en-GB"/>
        </w:rPr>
      </w:pPr>
      <w:r w:rsidRPr="00090A5B">
        <w:rPr>
          <w:rFonts w:cs="Arial"/>
          <w:color w:val="000000" w:themeColor="text1"/>
          <w:sz w:val="24"/>
          <w:szCs w:val="24"/>
          <w:lang w:val="en-GB"/>
        </w:rPr>
        <w:t xml:space="preserve">It is inoculum on contaminated seed or debris from a previous crop that causes infections. Between growing seasons, </w:t>
      </w:r>
      <w:r w:rsidRPr="00090A5B">
        <w:rPr>
          <w:rFonts w:cs="Arial"/>
          <w:i/>
          <w:iCs/>
          <w:color w:val="000000" w:themeColor="text1"/>
          <w:sz w:val="24"/>
          <w:szCs w:val="24"/>
          <w:lang w:val="en-GB"/>
        </w:rPr>
        <w:t>Botrytis</w:t>
      </w:r>
      <w:r w:rsidRPr="00090A5B">
        <w:rPr>
          <w:rFonts w:cs="Arial"/>
          <w:color w:val="000000" w:themeColor="text1"/>
          <w:sz w:val="24"/>
          <w:szCs w:val="24"/>
          <w:lang w:val="en-GB"/>
        </w:rPr>
        <w:t xml:space="preserve"> survives in the form of mycelium or sclerotia which germinate and produce spores when conditions are favourable. </w:t>
      </w:r>
      <w:r w:rsidRPr="00090A5B">
        <w:rPr>
          <w:rFonts w:cs="Arial"/>
          <w:color w:val="000000" w:themeColor="text1"/>
          <w:sz w:val="24"/>
          <w:szCs w:val="24"/>
          <w:lang w:val="en-GB"/>
        </w:rPr>
        <w:lastRenderedPageBreak/>
        <w:t xml:space="preserve">Rain or wind can move these spores onto crops, where </w:t>
      </w:r>
      <w:r w:rsidR="009B348E" w:rsidRPr="00090A5B">
        <w:rPr>
          <w:rFonts w:cs="Arial"/>
          <w:color w:val="000000" w:themeColor="text1"/>
          <w:sz w:val="24"/>
          <w:szCs w:val="24"/>
          <w:lang w:val="en-GB"/>
        </w:rPr>
        <w:t xml:space="preserve">the pathogen </w:t>
      </w:r>
      <w:r w:rsidRPr="00090A5B">
        <w:rPr>
          <w:rFonts w:cs="Arial"/>
          <w:color w:val="000000" w:themeColor="text1"/>
          <w:sz w:val="24"/>
          <w:szCs w:val="24"/>
          <w:lang w:val="en-GB"/>
        </w:rPr>
        <w:t>produce</w:t>
      </w:r>
      <w:r w:rsidR="009B348E" w:rsidRPr="00090A5B">
        <w:rPr>
          <w:rFonts w:cs="Arial"/>
          <w:color w:val="000000" w:themeColor="text1"/>
          <w:sz w:val="24"/>
          <w:szCs w:val="24"/>
          <w:lang w:val="en-GB"/>
        </w:rPr>
        <w:t>s</w:t>
      </w:r>
      <w:r w:rsidRPr="00090A5B">
        <w:rPr>
          <w:rFonts w:cs="Arial"/>
          <w:color w:val="000000" w:themeColor="text1"/>
          <w:sz w:val="24"/>
          <w:szCs w:val="24"/>
          <w:lang w:val="en-GB"/>
        </w:rPr>
        <w:t xml:space="preserve"> enzymes enabling </w:t>
      </w:r>
      <w:r w:rsidR="00650458" w:rsidRPr="00090A5B">
        <w:rPr>
          <w:rFonts w:cs="Arial"/>
          <w:color w:val="000000" w:themeColor="text1"/>
          <w:sz w:val="24"/>
          <w:szCs w:val="24"/>
          <w:lang w:val="en-GB"/>
        </w:rPr>
        <w:t xml:space="preserve">entry </w:t>
      </w:r>
      <w:r w:rsidR="00F131B4" w:rsidRPr="00090A5B">
        <w:rPr>
          <w:rFonts w:cs="Arial"/>
          <w:color w:val="000000" w:themeColor="text1"/>
          <w:sz w:val="24"/>
          <w:szCs w:val="24"/>
          <w:lang w:val="en-GB"/>
        </w:rPr>
        <w:t>in</w:t>
      </w:r>
      <w:r w:rsidR="00650458" w:rsidRPr="00090A5B">
        <w:rPr>
          <w:rFonts w:cs="Arial"/>
          <w:color w:val="000000" w:themeColor="text1"/>
          <w:sz w:val="24"/>
          <w:szCs w:val="24"/>
          <w:lang w:val="en-GB"/>
        </w:rPr>
        <w:t xml:space="preserve">to the </w:t>
      </w:r>
      <w:r w:rsidR="007962CE" w:rsidRPr="00090A5B">
        <w:rPr>
          <w:rFonts w:cs="Arial"/>
          <w:color w:val="000000" w:themeColor="text1"/>
          <w:sz w:val="24"/>
          <w:szCs w:val="24"/>
          <w:lang w:val="en-GB"/>
        </w:rPr>
        <w:t>host plant</w:t>
      </w:r>
      <w:r w:rsidRPr="00090A5B">
        <w:rPr>
          <w:rFonts w:cs="Arial"/>
          <w:color w:val="000000" w:themeColor="text1"/>
          <w:sz w:val="24"/>
          <w:szCs w:val="24"/>
          <w:lang w:val="en-GB"/>
        </w:rPr>
        <w:t>.</w:t>
      </w:r>
    </w:p>
    <w:p w14:paraId="08B3BCEC" w14:textId="77777777" w:rsidR="00DE4329" w:rsidRPr="00090A5B" w:rsidRDefault="00DE4329" w:rsidP="00DE4329">
      <w:pPr>
        <w:rPr>
          <w:rFonts w:cs="Arial"/>
          <w:color w:val="000000" w:themeColor="text1"/>
          <w:sz w:val="24"/>
          <w:szCs w:val="24"/>
          <w:lang w:val="en-GB"/>
        </w:rPr>
      </w:pPr>
    </w:p>
    <w:p w14:paraId="673F32AF" w14:textId="395A3559" w:rsidR="00DE4329" w:rsidRPr="00090A5B" w:rsidRDefault="00DE4329" w:rsidP="00DE4329">
      <w:pPr>
        <w:rPr>
          <w:rFonts w:cs="Arial"/>
          <w:color w:val="000000" w:themeColor="text1"/>
          <w:sz w:val="24"/>
          <w:szCs w:val="24"/>
          <w:lang w:val="en-GB"/>
        </w:rPr>
      </w:pPr>
      <w:r w:rsidRPr="00090A5B">
        <w:rPr>
          <w:rFonts w:cs="Arial"/>
          <w:color w:val="000000" w:themeColor="text1"/>
          <w:sz w:val="24"/>
          <w:szCs w:val="24"/>
          <w:lang w:val="en-GB"/>
        </w:rPr>
        <w:t xml:space="preserve">“As the fungus spreads within the plant, it kills plant cells and causes red-brown lesions </w:t>
      </w:r>
      <w:r w:rsidR="008C6170" w:rsidRPr="00090A5B">
        <w:rPr>
          <w:rFonts w:cs="Arial"/>
          <w:color w:val="000000" w:themeColor="text1"/>
          <w:sz w:val="24"/>
          <w:szCs w:val="24"/>
          <w:lang w:val="en-GB"/>
        </w:rPr>
        <w:t xml:space="preserve">to form </w:t>
      </w:r>
      <w:r w:rsidR="007A49A0" w:rsidRPr="00090A5B">
        <w:rPr>
          <w:rFonts w:cs="Arial"/>
          <w:color w:val="000000" w:themeColor="text1"/>
          <w:sz w:val="24"/>
          <w:szCs w:val="24"/>
          <w:lang w:val="en-GB"/>
        </w:rPr>
        <w:t>on the leaves</w:t>
      </w:r>
      <w:r w:rsidR="00F131B4" w:rsidRPr="00090A5B">
        <w:rPr>
          <w:rFonts w:cs="Arial"/>
          <w:color w:val="000000" w:themeColor="text1"/>
          <w:sz w:val="24"/>
          <w:szCs w:val="24"/>
          <w:lang w:val="en-GB"/>
        </w:rPr>
        <w:t>. M</w:t>
      </w:r>
      <w:r w:rsidR="00795F5A" w:rsidRPr="00090A5B">
        <w:rPr>
          <w:rFonts w:cs="Arial"/>
          <w:color w:val="000000" w:themeColor="text1"/>
          <w:sz w:val="24"/>
          <w:szCs w:val="24"/>
          <w:lang w:val="en-GB"/>
        </w:rPr>
        <w:t>any expand and merge to f</w:t>
      </w:r>
      <w:r w:rsidR="00164387" w:rsidRPr="00090A5B">
        <w:rPr>
          <w:rFonts w:cs="Arial"/>
          <w:color w:val="000000" w:themeColor="text1"/>
          <w:sz w:val="24"/>
          <w:szCs w:val="24"/>
          <w:lang w:val="en-GB"/>
        </w:rPr>
        <w:t>or</w:t>
      </w:r>
      <w:r w:rsidR="00795F5A" w:rsidRPr="00090A5B">
        <w:rPr>
          <w:rFonts w:cs="Arial"/>
          <w:color w:val="000000" w:themeColor="text1"/>
          <w:sz w:val="24"/>
          <w:szCs w:val="24"/>
          <w:lang w:val="en-GB"/>
        </w:rPr>
        <w:t>m large necrotic areas</w:t>
      </w:r>
      <w:r w:rsidR="00F131B4" w:rsidRPr="00090A5B">
        <w:rPr>
          <w:rFonts w:cs="Arial"/>
          <w:color w:val="000000" w:themeColor="text1"/>
          <w:sz w:val="24"/>
          <w:szCs w:val="24"/>
          <w:lang w:val="en-GB"/>
        </w:rPr>
        <w:t>,” says Ella.</w:t>
      </w:r>
      <w:r w:rsidR="00795F5A" w:rsidRPr="00090A5B">
        <w:rPr>
          <w:rFonts w:cs="Arial"/>
          <w:color w:val="000000" w:themeColor="text1"/>
          <w:sz w:val="24"/>
          <w:szCs w:val="24"/>
          <w:lang w:val="en-GB"/>
        </w:rPr>
        <w:t xml:space="preserve"> </w:t>
      </w:r>
    </w:p>
    <w:p w14:paraId="6B03FAE1" w14:textId="77777777" w:rsidR="00DE4329" w:rsidRPr="00090A5B" w:rsidRDefault="00DE4329" w:rsidP="00DE4329">
      <w:pPr>
        <w:rPr>
          <w:rFonts w:cs="Arial"/>
          <w:color w:val="000000" w:themeColor="text1"/>
          <w:sz w:val="24"/>
          <w:szCs w:val="24"/>
          <w:lang w:val="en-GB"/>
        </w:rPr>
      </w:pPr>
    </w:p>
    <w:p w14:paraId="7E8844AE" w14:textId="7F3BDE3A" w:rsidR="00DE4329" w:rsidRPr="00090A5B" w:rsidRDefault="00DE4329" w:rsidP="00DE4329">
      <w:pPr>
        <w:rPr>
          <w:rFonts w:cs="Arial"/>
          <w:color w:val="000000" w:themeColor="text1"/>
          <w:sz w:val="24"/>
          <w:szCs w:val="24"/>
          <w:lang w:val="en-GB"/>
        </w:rPr>
      </w:pPr>
      <w:r w:rsidRPr="00090A5B">
        <w:rPr>
          <w:rFonts w:cs="Arial"/>
          <w:color w:val="000000" w:themeColor="text1"/>
          <w:sz w:val="24"/>
          <w:szCs w:val="24"/>
          <w:lang w:val="en-GB"/>
        </w:rPr>
        <w:t>“It’s not just leaves that can be infected, lesions can also develop on stems, weakening them and making crops more prone to lodging. If the fungus spread</w:t>
      </w:r>
      <w:r w:rsidR="00795F5A" w:rsidRPr="00090A5B">
        <w:rPr>
          <w:rFonts w:cs="Arial"/>
          <w:color w:val="000000" w:themeColor="text1"/>
          <w:sz w:val="24"/>
          <w:szCs w:val="24"/>
          <w:lang w:val="en-GB"/>
        </w:rPr>
        <w:t>s</w:t>
      </w:r>
      <w:r w:rsidRPr="00090A5B">
        <w:rPr>
          <w:rFonts w:cs="Arial"/>
          <w:color w:val="000000" w:themeColor="text1"/>
          <w:sz w:val="24"/>
          <w:szCs w:val="24"/>
          <w:lang w:val="en-GB"/>
        </w:rPr>
        <w:t xml:space="preserve"> to developing pods from flower petals, yield losses can be severe</w:t>
      </w:r>
      <w:r w:rsidR="00E218C8" w:rsidRPr="00090A5B">
        <w:rPr>
          <w:rFonts w:cs="Arial"/>
          <w:color w:val="000000" w:themeColor="text1"/>
          <w:sz w:val="24"/>
          <w:szCs w:val="24"/>
          <w:lang w:val="en-GB"/>
        </w:rPr>
        <w:t>,</w:t>
      </w:r>
      <w:r w:rsidRPr="00090A5B">
        <w:rPr>
          <w:rFonts w:cs="Arial"/>
          <w:color w:val="000000" w:themeColor="text1"/>
          <w:sz w:val="24"/>
          <w:szCs w:val="24"/>
          <w:lang w:val="en-GB"/>
        </w:rPr>
        <w:t xml:space="preserve"> as infected flowers and pods are non-recoverable.”</w:t>
      </w:r>
    </w:p>
    <w:p w14:paraId="6369D24D" w14:textId="77777777" w:rsidR="00DE4329" w:rsidRPr="00090A5B" w:rsidRDefault="00DE4329" w:rsidP="00DE4329">
      <w:pPr>
        <w:rPr>
          <w:rFonts w:cs="Arial"/>
          <w:color w:val="000000" w:themeColor="text1"/>
          <w:sz w:val="24"/>
          <w:szCs w:val="24"/>
          <w:lang w:val="en-GB"/>
        </w:rPr>
      </w:pPr>
    </w:p>
    <w:p w14:paraId="1BD962CA" w14:textId="1C224A0C" w:rsidR="00E42A04" w:rsidRPr="00090A5B" w:rsidRDefault="00DE4329" w:rsidP="00DE4329">
      <w:pPr>
        <w:rPr>
          <w:rFonts w:cs="Arial"/>
          <w:color w:val="000000" w:themeColor="text1"/>
          <w:sz w:val="24"/>
          <w:szCs w:val="24"/>
          <w:lang w:val="en-GB"/>
        </w:rPr>
      </w:pPr>
      <w:r w:rsidRPr="00090A5B">
        <w:rPr>
          <w:rFonts w:cs="Arial"/>
          <w:color w:val="000000" w:themeColor="text1"/>
          <w:sz w:val="24"/>
          <w:szCs w:val="24"/>
          <w:lang w:val="en-GB"/>
        </w:rPr>
        <w:t xml:space="preserve">Some of the pathogens that cause chocolate spot are described as having two phases – a non-aggressive and an aggressive phase. In the non-aggressive phase, </w:t>
      </w:r>
      <w:r w:rsidR="00E42A04" w:rsidRPr="00090A5B">
        <w:rPr>
          <w:rFonts w:cs="Arial"/>
          <w:color w:val="000000" w:themeColor="text1"/>
          <w:sz w:val="24"/>
          <w:szCs w:val="24"/>
          <w:lang w:val="en-GB"/>
        </w:rPr>
        <w:t>lesions either don’t grow or develop very slowly</w:t>
      </w:r>
      <w:r w:rsidR="00F131B4" w:rsidRPr="00090A5B">
        <w:rPr>
          <w:rFonts w:cs="Arial"/>
          <w:color w:val="000000" w:themeColor="text1"/>
          <w:sz w:val="24"/>
          <w:szCs w:val="24"/>
          <w:lang w:val="en-GB"/>
        </w:rPr>
        <w:t xml:space="preserve"> as </w:t>
      </w:r>
      <w:r w:rsidR="00526417" w:rsidRPr="00090A5B">
        <w:rPr>
          <w:rFonts w:cs="Arial"/>
          <w:color w:val="000000" w:themeColor="text1"/>
          <w:sz w:val="24"/>
          <w:szCs w:val="24"/>
          <w:lang w:val="en-GB"/>
        </w:rPr>
        <w:t xml:space="preserve">certain </w:t>
      </w:r>
      <w:r w:rsidR="00E42A04" w:rsidRPr="00090A5B">
        <w:rPr>
          <w:rFonts w:cs="Arial"/>
          <w:color w:val="000000" w:themeColor="text1"/>
          <w:sz w:val="24"/>
          <w:szCs w:val="24"/>
          <w:lang w:val="en-GB"/>
        </w:rPr>
        <w:t xml:space="preserve">plant cells produce toxins which kill the pathogen’s hyphae and slow its development. </w:t>
      </w:r>
      <w:r w:rsidR="00E42A04" w:rsidRPr="00090A5B">
        <w:rPr>
          <w:rFonts w:cs="Arial"/>
          <w:i/>
          <w:iCs/>
          <w:color w:val="000000" w:themeColor="text1"/>
          <w:sz w:val="24"/>
          <w:szCs w:val="24"/>
          <w:lang w:val="en-GB"/>
        </w:rPr>
        <w:t>Botrytis fabae</w:t>
      </w:r>
      <w:r w:rsidR="00E42A04" w:rsidRPr="00090A5B">
        <w:rPr>
          <w:rFonts w:cs="Arial"/>
          <w:color w:val="000000" w:themeColor="text1"/>
          <w:sz w:val="24"/>
          <w:szCs w:val="24"/>
          <w:lang w:val="en-GB"/>
        </w:rPr>
        <w:t>, the most common causal pathogen of chocolate spot, is able to overcome this host plant defence and enter the aggressive phase, whereby lesion development progresses very quickly.</w:t>
      </w:r>
    </w:p>
    <w:p w14:paraId="6E60F027" w14:textId="77777777" w:rsidR="00DE4329" w:rsidRPr="00090A5B" w:rsidRDefault="00DE4329" w:rsidP="00DE4329">
      <w:pPr>
        <w:rPr>
          <w:rFonts w:cs="Arial"/>
          <w:color w:val="000000" w:themeColor="text1"/>
          <w:sz w:val="24"/>
          <w:szCs w:val="24"/>
          <w:lang w:val="en-GB"/>
        </w:rPr>
      </w:pPr>
    </w:p>
    <w:p w14:paraId="70E82691" w14:textId="6DB5B155" w:rsidR="00DE4329" w:rsidRPr="00090A5B" w:rsidRDefault="00DE4329" w:rsidP="00DE4329">
      <w:pPr>
        <w:rPr>
          <w:rFonts w:cs="Arial"/>
          <w:color w:val="000000" w:themeColor="text1"/>
          <w:sz w:val="24"/>
          <w:szCs w:val="24"/>
          <w:lang w:val="en-GB"/>
        </w:rPr>
      </w:pPr>
      <w:r w:rsidRPr="00090A5B">
        <w:rPr>
          <w:rFonts w:cs="Arial"/>
          <w:color w:val="000000" w:themeColor="text1"/>
          <w:sz w:val="24"/>
          <w:szCs w:val="24"/>
          <w:lang w:val="en-GB"/>
        </w:rPr>
        <w:t>“Defoliation and plant death has been seen to take as little as 48 hours after the fungus goes into this aggressive growth phase,” notes Ella.</w:t>
      </w:r>
    </w:p>
    <w:p w14:paraId="07F9BA24" w14:textId="77777777" w:rsidR="00DE4329" w:rsidRPr="00090A5B" w:rsidRDefault="00DE4329" w:rsidP="00DE4329">
      <w:pPr>
        <w:rPr>
          <w:rFonts w:cs="Arial"/>
          <w:color w:val="000000" w:themeColor="text1"/>
          <w:sz w:val="24"/>
          <w:szCs w:val="24"/>
          <w:lang w:val="en-GB"/>
        </w:rPr>
      </w:pPr>
    </w:p>
    <w:p w14:paraId="151C8236" w14:textId="1653FFB4" w:rsidR="00DE4329" w:rsidRPr="00090A5B" w:rsidRDefault="00DE4329" w:rsidP="00DE4329">
      <w:pPr>
        <w:rPr>
          <w:rFonts w:cs="Arial"/>
          <w:color w:val="000000" w:themeColor="text1"/>
          <w:sz w:val="24"/>
          <w:szCs w:val="24"/>
          <w:lang w:val="en-GB"/>
        </w:rPr>
      </w:pPr>
      <w:r w:rsidRPr="00090A5B">
        <w:rPr>
          <w:rFonts w:cs="Arial"/>
          <w:color w:val="000000" w:themeColor="text1"/>
          <w:sz w:val="24"/>
          <w:szCs w:val="24"/>
          <w:lang w:val="en-GB"/>
        </w:rPr>
        <w:t>Researchers have found that 20</w:t>
      </w:r>
      <w:r w:rsidR="00494BE5" w:rsidRPr="00090A5B">
        <w:rPr>
          <w:rFonts w:asciiTheme="minorHAnsi" w:hAnsiTheme="minorHAnsi" w:cstheme="minorHAnsi"/>
          <w:color w:val="000000" w:themeColor="text1"/>
          <w:sz w:val="24"/>
          <w:szCs w:val="24"/>
          <w:lang w:val="en-GB"/>
        </w:rPr>
        <w:t>°</w:t>
      </w:r>
      <w:r w:rsidRPr="00090A5B">
        <w:rPr>
          <w:rFonts w:cs="Arial"/>
          <w:color w:val="000000" w:themeColor="text1"/>
          <w:sz w:val="24"/>
          <w:szCs w:val="24"/>
          <w:lang w:val="en-GB"/>
        </w:rPr>
        <w:t xml:space="preserve">C is the optimum temperature for </w:t>
      </w:r>
      <w:r w:rsidR="00D56D95" w:rsidRPr="00090A5B">
        <w:rPr>
          <w:rFonts w:cs="Arial"/>
          <w:i/>
          <w:iCs/>
          <w:color w:val="000000" w:themeColor="text1"/>
          <w:sz w:val="24"/>
          <w:szCs w:val="24"/>
          <w:lang w:val="en-GB"/>
        </w:rPr>
        <w:t>Botrytis fabae</w:t>
      </w:r>
      <w:r w:rsidRPr="00090A5B">
        <w:rPr>
          <w:rFonts w:cs="Arial"/>
          <w:color w:val="000000" w:themeColor="text1"/>
          <w:sz w:val="24"/>
          <w:szCs w:val="24"/>
          <w:lang w:val="en-GB"/>
        </w:rPr>
        <w:t xml:space="preserve"> to produce spores, </w:t>
      </w:r>
      <w:r w:rsidR="00F131B4" w:rsidRPr="00090A5B">
        <w:rPr>
          <w:rFonts w:cs="Arial"/>
          <w:color w:val="000000" w:themeColor="text1"/>
          <w:sz w:val="24"/>
          <w:szCs w:val="24"/>
          <w:lang w:val="en-GB"/>
        </w:rPr>
        <w:t xml:space="preserve">but </w:t>
      </w:r>
      <w:r w:rsidRPr="00090A5B">
        <w:rPr>
          <w:rFonts w:cs="Arial"/>
          <w:color w:val="000000" w:themeColor="text1"/>
          <w:sz w:val="24"/>
          <w:szCs w:val="24"/>
          <w:lang w:val="en-GB"/>
        </w:rPr>
        <w:t xml:space="preserve">noted that </w:t>
      </w:r>
      <w:r w:rsidR="00F678DC" w:rsidRPr="00090A5B">
        <w:rPr>
          <w:rFonts w:cs="Arial"/>
          <w:color w:val="000000" w:themeColor="text1"/>
          <w:sz w:val="24"/>
          <w:szCs w:val="24"/>
          <w:lang w:val="en-GB"/>
        </w:rPr>
        <w:t xml:space="preserve">spore production </w:t>
      </w:r>
      <w:r w:rsidRPr="00090A5B">
        <w:rPr>
          <w:rFonts w:cs="Arial"/>
          <w:color w:val="000000" w:themeColor="text1"/>
          <w:sz w:val="24"/>
          <w:szCs w:val="24"/>
          <w:lang w:val="en-GB"/>
        </w:rPr>
        <w:t>could take place at temperatures as low as 10</w:t>
      </w:r>
      <w:r w:rsidR="00494BE5" w:rsidRPr="00090A5B">
        <w:rPr>
          <w:rFonts w:asciiTheme="minorHAnsi" w:hAnsiTheme="minorHAnsi" w:cstheme="minorHAnsi"/>
          <w:color w:val="000000" w:themeColor="text1"/>
          <w:sz w:val="24"/>
          <w:szCs w:val="24"/>
          <w:lang w:val="en-GB"/>
        </w:rPr>
        <w:t>°</w:t>
      </w:r>
      <w:r w:rsidRPr="00090A5B">
        <w:rPr>
          <w:rFonts w:cs="Arial"/>
          <w:color w:val="000000" w:themeColor="text1"/>
          <w:sz w:val="24"/>
          <w:szCs w:val="24"/>
          <w:lang w:val="en-GB"/>
        </w:rPr>
        <w:t>C.</w:t>
      </w:r>
      <w:r w:rsidR="00891A31" w:rsidRPr="00090A5B">
        <w:rPr>
          <w:rFonts w:cs="Arial"/>
          <w:color w:val="000000" w:themeColor="text1"/>
          <w:sz w:val="24"/>
          <w:szCs w:val="24"/>
          <w:lang w:val="en-GB"/>
        </w:rPr>
        <w:t xml:space="preserve"> </w:t>
      </w:r>
    </w:p>
    <w:p w14:paraId="09EBA144" w14:textId="77777777" w:rsidR="00DE4329" w:rsidRPr="00090A5B" w:rsidRDefault="00DE4329" w:rsidP="00DE4329">
      <w:pPr>
        <w:rPr>
          <w:rFonts w:cs="Arial"/>
          <w:color w:val="000000" w:themeColor="text1"/>
          <w:sz w:val="24"/>
          <w:szCs w:val="24"/>
          <w:lang w:val="en-GB"/>
        </w:rPr>
      </w:pPr>
    </w:p>
    <w:p w14:paraId="1E76AAAA" w14:textId="17FDC49F" w:rsidR="00DE4329" w:rsidRPr="00090A5B" w:rsidRDefault="00DE4329" w:rsidP="00DE4329">
      <w:pPr>
        <w:rPr>
          <w:rFonts w:cs="Arial"/>
          <w:color w:val="000000" w:themeColor="text1"/>
          <w:sz w:val="24"/>
          <w:szCs w:val="24"/>
          <w:lang w:val="en-GB"/>
        </w:rPr>
      </w:pPr>
      <w:r w:rsidRPr="00090A5B">
        <w:rPr>
          <w:rFonts w:cs="Arial"/>
          <w:color w:val="000000" w:themeColor="text1"/>
          <w:sz w:val="24"/>
          <w:szCs w:val="24"/>
          <w:lang w:val="en-GB"/>
        </w:rPr>
        <w:t>“The</w:t>
      </w:r>
      <w:r w:rsidR="00F131B4" w:rsidRPr="00090A5B">
        <w:rPr>
          <w:rFonts w:cs="Arial"/>
          <w:color w:val="000000" w:themeColor="text1"/>
          <w:sz w:val="24"/>
          <w:szCs w:val="24"/>
          <w:lang w:val="en-GB"/>
        </w:rPr>
        <w:t>re is</w:t>
      </w:r>
      <w:r w:rsidRPr="00090A5B">
        <w:rPr>
          <w:rFonts w:cs="Arial"/>
          <w:color w:val="000000" w:themeColor="text1"/>
          <w:sz w:val="24"/>
          <w:szCs w:val="24"/>
          <w:lang w:val="en-GB"/>
        </w:rPr>
        <w:t xml:space="preserve"> consensus that periods of cool or overcast and wet or humid weather conditions encourage the development of chocolate spot disease,” says Ella.</w:t>
      </w:r>
      <w:r w:rsidR="00F131B4" w:rsidRPr="00090A5B">
        <w:rPr>
          <w:rFonts w:cs="Arial"/>
          <w:color w:val="000000" w:themeColor="text1"/>
          <w:sz w:val="24"/>
          <w:szCs w:val="24"/>
          <w:lang w:val="en-GB"/>
        </w:rPr>
        <w:t xml:space="preserve"> “</w:t>
      </w:r>
      <w:r w:rsidR="002F0A50" w:rsidRPr="00090A5B">
        <w:rPr>
          <w:rFonts w:cs="Arial"/>
          <w:color w:val="000000" w:themeColor="text1"/>
          <w:sz w:val="24"/>
          <w:szCs w:val="24"/>
          <w:lang w:val="en-GB"/>
        </w:rPr>
        <w:t>Once</w:t>
      </w:r>
      <w:r w:rsidR="00D11C3A" w:rsidRPr="00090A5B">
        <w:rPr>
          <w:rFonts w:cs="Arial"/>
          <w:color w:val="000000" w:themeColor="text1"/>
          <w:sz w:val="24"/>
          <w:szCs w:val="24"/>
          <w:lang w:val="en-GB"/>
        </w:rPr>
        <w:t xml:space="preserve"> the disease is established, t</w:t>
      </w:r>
      <w:r w:rsidR="00F111EF" w:rsidRPr="00090A5B">
        <w:rPr>
          <w:rFonts w:cs="Arial"/>
          <w:color w:val="000000" w:themeColor="text1"/>
          <w:sz w:val="24"/>
          <w:szCs w:val="24"/>
          <w:lang w:val="en-GB"/>
        </w:rPr>
        <w:t xml:space="preserve">emperatures between 15-22 </w:t>
      </w:r>
      <w:r w:rsidR="00F111EF" w:rsidRPr="00090A5B">
        <w:rPr>
          <w:rFonts w:asciiTheme="minorHAnsi" w:hAnsiTheme="minorHAnsi" w:cstheme="minorHAnsi"/>
          <w:color w:val="000000" w:themeColor="text1"/>
          <w:sz w:val="24"/>
          <w:szCs w:val="24"/>
          <w:lang w:val="en-GB"/>
        </w:rPr>
        <w:t>°</w:t>
      </w:r>
      <w:r w:rsidR="00F111EF" w:rsidRPr="00090A5B">
        <w:rPr>
          <w:rFonts w:cs="Arial"/>
          <w:color w:val="000000" w:themeColor="text1"/>
          <w:sz w:val="24"/>
          <w:szCs w:val="24"/>
          <w:lang w:val="en-GB"/>
        </w:rPr>
        <w:t xml:space="preserve">C and </w:t>
      </w:r>
      <w:r w:rsidR="00A93522" w:rsidRPr="00090A5B">
        <w:rPr>
          <w:rFonts w:cs="Arial"/>
          <w:color w:val="000000" w:themeColor="text1"/>
          <w:sz w:val="24"/>
          <w:szCs w:val="24"/>
          <w:lang w:val="en-GB"/>
        </w:rPr>
        <w:t xml:space="preserve">a </w:t>
      </w:r>
      <w:r w:rsidR="00F111EF" w:rsidRPr="00090A5B">
        <w:rPr>
          <w:rFonts w:cs="Arial"/>
          <w:color w:val="000000" w:themeColor="text1"/>
          <w:sz w:val="24"/>
          <w:szCs w:val="24"/>
          <w:lang w:val="en-GB"/>
        </w:rPr>
        <w:t xml:space="preserve">high relative humidity </w:t>
      </w:r>
      <w:r w:rsidR="00F131B4" w:rsidRPr="00090A5B">
        <w:rPr>
          <w:rFonts w:cs="Arial"/>
          <w:color w:val="000000" w:themeColor="text1"/>
          <w:sz w:val="24"/>
          <w:szCs w:val="24"/>
          <w:lang w:val="en-GB"/>
        </w:rPr>
        <w:t>-</w:t>
      </w:r>
      <w:r w:rsidR="00526417" w:rsidRPr="00090A5B">
        <w:rPr>
          <w:rFonts w:cs="Arial"/>
          <w:color w:val="000000" w:themeColor="text1"/>
          <w:sz w:val="24"/>
          <w:szCs w:val="24"/>
          <w:lang w:val="en-GB"/>
        </w:rPr>
        <w:t xml:space="preserve"> </w:t>
      </w:r>
      <w:r w:rsidR="00F111EF" w:rsidRPr="00090A5B">
        <w:rPr>
          <w:rFonts w:cs="Arial"/>
          <w:color w:val="000000" w:themeColor="text1"/>
          <w:sz w:val="24"/>
          <w:szCs w:val="24"/>
          <w:lang w:val="en-GB"/>
        </w:rPr>
        <w:t>above 80%</w:t>
      </w:r>
      <w:r w:rsidR="00526417" w:rsidRPr="00090A5B">
        <w:rPr>
          <w:rFonts w:cs="Arial"/>
          <w:color w:val="000000" w:themeColor="text1"/>
          <w:sz w:val="24"/>
          <w:szCs w:val="24"/>
          <w:lang w:val="en-GB"/>
        </w:rPr>
        <w:t xml:space="preserve"> </w:t>
      </w:r>
      <w:r w:rsidR="00F131B4" w:rsidRPr="00090A5B">
        <w:rPr>
          <w:rFonts w:cs="Arial"/>
          <w:color w:val="000000" w:themeColor="text1"/>
          <w:sz w:val="24"/>
          <w:szCs w:val="24"/>
          <w:lang w:val="en-GB"/>
        </w:rPr>
        <w:t>-</w:t>
      </w:r>
      <w:r w:rsidR="00F111EF" w:rsidRPr="00090A5B">
        <w:rPr>
          <w:rFonts w:cs="Arial"/>
          <w:color w:val="000000" w:themeColor="text1"/>
          <w:sz w:val="24"/>
          <w:szCs w:val="24"/>
          <w:lang w:val="en-GB"/>
        </w:rPr>
        <w:t xml:space="preserve"> increase </w:t>
      </w:r>
      <w:r w:rsidR="00D11C3A" w:rsidRPr="00090A5B">
        <w:rPr>
          <w:rFonts w:cs="Arial"/>
          <w:color w:val="000000" w:themeColor="text1"/>
          <w:sz w:val="24"/>
          <w:szCs w:val="24"/>
          <w:lang w:val="en-GB"/>
        </w:rPr>
        <w:t xml:space="preserve">the </w:t>
      </w:r>
      <w:r w:rsidR="00F111EF" w:rsidRPr="00090A5B">
        <w:rPr>
          <w:rFonts w:cs="Arial"/>
          <w:color w:val="000000" w:themeColor="text1"/>
          <w:sz w:val="24"/>
          <w:szCs w:val="24"/>
          <w:lang w:val="en-GB"/>
        </w:rPr>
        <w:t>severity</w:t>
      </w:r>
      <w:r w:rsidR="00D11C3A" w:rsidRPr="00090A5B">
        <w:rPr>
          <w:rFonts w:cs="Arial"/>
          <w:color w:val="000000" w:themeColor="text1"/>
          <w:sz w:val="24"/>
          <w:szCs w:val="24"/>
          <w:lang w:val="en-GB"/>
        </w:rPr>
        <w:t xml:space="preserve"> of chocolate spot</w:t>
      </w:r>
      <w:r w:rsidR="00526417" w:rsidRPr="00090A5B">
        <w:rPr>
          <w:rFonts w:cs="Arial"/>
          <w:color w:val="000000" w:themeColor="text1"/>
          <w:sz w:val="24"/>
          <w:szCs w:val="24"/>
          <w:lang w:val="en-GB"/>
        </w:rPr>
        <w:t xml:space="preserve"> with </w:t>
      </w:r>
      <w:r w:rsidR="002F0A50" w:rsidRPr="00090A5B">
        <w:rPr>
          <w:rFonts w:cs="Arial"/>
          <w:color w:val="000000" w:themeColor="text1"/>
          <w:sz w:val="24"/>
          <w:szCs w:val="24"/>
          <w:lang w:val="en-GB"/>
        </w:rPr>
        <w:t>lesions grow</w:t>
      </w:r>
      <w:r w:rsidR="00526417" w:rsidRPr="00090A5B">
        <w:rPr>
          <w:rFonts w:cs="Arial"/>
          <w:color w:val="000000" w:themeColor="text1"/>
          <w:sz w:val="24"/>
          <w:szCs w:val="24"/>
          <w:lang w:val="en-GB"/>
        </w:rPr>
        <w:t>ing</w:t>
      </w:r>
      <w:r w:rsidR="002F0A50" w:rsidRPr="00090A5B">
        <w:rPr>
          <w:rFonts w:cs="Arial"/>
          <w:color w:val="000000" w:themeColor="text1"/>
          <w:sz w:val="24"/>
          <w:szCs w:val="24"/>
          <w:lang w:val="en-GB"/>
        </w:rPr>
        <w:t xml:space="preserve"> quickly – up to 3-4 mm per </w:t>
      </w:r>
      <w:r w:rsidR="00526417" w:rsidRPr="00090A5B">
        <w:rPr>
          <w:rFonts w:cs="Arial"/>
          <w:color w:val="000000" w:themeColor="text1"/>
          <w:sz w:val="24"/>
          <w:szCs w:val="24"/>
          <w:lang w:val="en-GB"/>
        </w:rPr>
        <w:t>d</w:t>
      </w:r>
      <w:r w:rsidR="002F0A50" w:rsidRPr="00090A5B">
        <w:rPr>
          <w:rFonts w:cs="Arial"/>
          <w:color w:val="000000" w:themeColor="text1"/>
          <w:sz w:val="24"/>
          <w:szCs w:val="24"/>
          <w:lang w:val="en-GB"/>
        </w:rPr>
        <w:t xml:space="preserve">ay,” </w:t>
      </w:r>
    </w:p>
    <w:p w14:paraId="28B41202" w14:textId="5372447C" w:rsidR="00DE4329" w:rsidRPr="00090A5B" w:rsidRDefault="00DE4329" w:rsidP="002F0A50">
      <w:pPr>
        <w:rPr>
          <w:rFonts w:cs="Arial"/>
          <w:color w:val="000000" w:themeColor="text1"/>
          <w:sz w:val="24"/>
          <w:szCs w:val="24"/>
          <w:lang w:val="en-GB"/>
        </w:rPr>
      </w:pPr>
    </w:p>
    <w:p w14:paraId="7F4CC298" w14:textId="27669DA5" w:rsidR="00DE4329" w:rsidRPr="00090A5B" w:rsidRDefault="00DE4329" w:rsidP="00DE4329">
      <w:pPr>
        <w:rPr>
          <w:rFonts w:cs="Arial"/>
          <w:color w:val="000000" w:themeColor="text1"/>
          <w:sz w:val="24"/>
          <w:szCs w:val="24"/>
          <w:lang w:val="en-GB"/>
        </w:rPr>
      </w:pPr>
    </w:p>
    <w:p w14:paraId="6BC1C405" w14:textId="4F49857A" w:rsidR="009465FC" w:rsidRPr="00090A5B" w:rsidRDefault="00526417" w:rsidP="00DE4329">
      <w:pPr>
        <w:rPr>
          <w:rFonts w:cs="Arial"/>
          <w:color w:val="000000" w:themeColor="text1"/>
          <w:sz w:val="24"/>
          <w:szCs w:val="24"/>
          <w:lang w:val="en-GB"/>
        </w:rPr>
      </w:pPr>
      <w:r w:rsidRPr="00090A5B">
        <w:rPr>
          <w:rFonts w:cs="Arial"/>
          <w:color w:val="000000" w:themeColor="text1"/>
          <w:sz w:val="24"/>
          <w:szCs w:val="24"/>
          <w:lang w:val="en-GB"/>
        </w:rPr>
        <w:t>“W</w:t>
      </w:r>
      <w:r w:rsidR="00DE4329" w:rsidRPr="00090A5B">
        <w:rPr>
          <w:rFonts w:cs="Arial"/>
          <w:color w:val="000000" w:themeColor="text1"/>
          <w:sz w:val="24"/>
          <w:szCs w:val="24"/>
          <w:lang w:val="en-GB"/>
        </w:rPr>
        <w:t xml:space="preserve">inter beans are </w:t>
      </w:r>
      <w:r w:rsidRPr="00090A5B">
        <w:rPr>
          <w:rFonts w:cs="Arial"/>
          <w:color w:val="000000" w:themeColor="text1"/>
          <w:sz w:val="24"/>
          <w:szCs w:val="24"/>
          <w:lang w:val="en-GB"/>
        </w:rPr>
        <w:t xml:space="preserve">thought to be </w:t>
      </w:r>
      <w:r w:rsidR="00DE4329" w:rsidRPr="00090A5B">
        <w:rPr>
          <w:rFonts w:cs="Arial"/>
          <w:color w:val="000000" w:themeColor="text1"/>
          <w:sz w:val="24"/>
          <w:szCs w:val="24"/>
          <w:lang w:val="en-GB"/>
        </w:rPr>
        <w:t>more susceptible to chocolate spot than spring beans</w:t>
      </w:r>
      <w:r w:rsidR="00F131B4" w:rsidRPr="00090A5B">
        <w:rPr>
          <w:rFonts w:cs="Arial"/>
          <w:color w:val="000000" w:themeColor="text1"/>
          <w:sz w:val="24"/>
          <w:szCs w:val="24"/>
          <w:lang w:val="en-GB"/>
        </w:rPr>
        <w:t xml:space="preserve"> as</w:t>
      </w:r>
      <w:r w:rsidRPr="00090A5B">
        <w:rPr>
          <w:rFonts w:cs="Arial"/>
          <w:color w:val="000000" w:themeColor="text1"/>
          <w:sz w:val="24"/>
          <w:szCs w:val="24"/>
          <w:lang w:val="en-GB"/>
        </w:rPr>
        <w:t xml:space="preserve"> </w:t>
      </w:r>
      <w:r w:rsidR="00F131B4" w:rsidRPr="00090A5B">
        <w:rPr>
          <w:rFonts w:cs="Arial"/>
          <w:color w:val="000000" w:themeColor="text1"/>
          <w:sz w:val="24"/>
          <w:szCs w:val="24"/>
          <w:lang w:val="en-GB"/>
        </w:rPr>
        <w:t>w</w:t>
      </w:r>
      <w:r w:rsidR="009465FC" w:rsidRPr="00090A5B">
        <w:rPr>
          <w:rFonts w:cs="Arial"/>
          <w:color w:val="000000" w:themeColor="text1"/>
          <w:sz w:val="24"/>
          <w:szCs w:val="24"/>
          <w:lang w:val="en-GB"/>
        </w:rPr>
        <w:t xml:space="preserve">inter weather </w:t>
      </w:r>
      <w:r w:rsidR="001357F3" w:rsidRPr="00090A5B">
        <w:rPr>
          <w:rFonts w:cs="Arial"/>
          <w:color w:val="000000" w:themeColor="text1"/>
          <w:sz w:val="24"/>
          <w:szCs w:val="24"/>
          <w:lang w:val="en-GB"/>
        </w:rPr>
        <w:t>conditions such as frost</w:t>
      </w:r>
      <w:r w:rsidR="00761AA3" w:rsidRPr="00090A5B">
        <w:rPr>
          <w:rFonts w:cs="Arial"/>
          <w:color w:val="000000" w:themeColor="text1"/>
          <w:sz w:val="24"/>
          <w:szCs w:val="24"/>
          <w:lang w:val="en-GB"/>
        </w:rPr>
        <w:t xml:space="preserve"> and</w:t>
      </w:r>
      <w:r w:rsidR="001357F3" w:rsidRPr="00090A5B">
        <w:rPr>
          <w:rFonts w:cs="Arial"/>
          <w:color w:val="000000" w:themeColor="text1"/>
          <w:sz w:val="24"/>
          <w:szCs w:val="24"/>
          <w:lang w:val="en-GB"/>
        </w:rPr>
        <w:t xml:space="preserve"> high winds </w:t>
      </w:r>
      <w:r w:rsidR="00F131B4" w:rsidRPr="00090A5B">
        <w:rPr>
          <w:rFonts w:cs="Arial"/>
          <w:color w:val="000000" w:themeColor="text1"/>
          <w:sz w:val="24"/>
          <w:szCs w:val="24"/>
          <w:lang w:val="en-GB"/>
        </w:rPr>
        <w:t>can</w:t>
      </w:r>
      <w:r w:rsidR="00C97D03" w:rsidRPr="00090A5B">
        <w:rPr>
          <w:rFonts w:cs="Arial"/>
          <w:color w:val="000000" w:themeColor="text1"/>
          <w:sz w:val="24"/>
          <w:szCs w:val="24"/>
          <w:lang w:val="en-GB"/>
        </w:rPr>
        <w:t xml:space="preserve"> damage leaves </w:t>
      </w:r>
      <w:r w:rsidR="00F131B4" w:rsidRPr="00090A5B">
        <w:rPr>
          <w:rFonts w:cs="Arial"/>
          <w:color w:val="000000" w:themeColor="text1"/>
          <w:sz w:val="24"/>
          <w:szCs w:val="24"/>
          <w:lang w:val="en-GB"/>
        </w:rPr>
        <w:t xml:space="preserve">and </w:t>
      </w:r>
      <w:r w:rsidR="00C97D03" w:rsidRPr="00090A5B">
        <w:rPr>
          <w:rFonts w:cs="Arial"/>
          <w:color w:val="000000" w:themeColor="text1"/>
          <w:sz w:val="24"/>
          <w:szCs w:val="24"/>
          <w:lang w:val="en-GB"/>
        </w:rPr>
        <w:t>mak</w:t>
      </w:r>
      <w:r w:rsidR="00F131B4" w:rsidRPr="00090A5B">
        <w:rPr>
          <w:rFonts w:cs="Arial"/>
          <w:color w:val="000000" w:themeColor="text1"/>
          <w:sz w:val="24"/>
          <w:szCs w:val="24"/>
          <w:lang w:val="en-GB"/>
        </w:rPr>
        <w:t>e</w:t>
      </w:r>
      <w:r w:rsidR="00C97D03" w:rsidRPr="00090A5B">
        <w:rPr>
          <w:rFonts w:cs="Arial"/>
          <w:color w:val="000000" w:themeColor="text1"/>
          <w:sz w:val="24"/>
          <w:szCs w:val="24"/>
          <w:lang w:val="en-GB"/>
        </w:rPr>
        <w:t xml:space="preserve"> them more vulnerable to infection</w:t>
      </w:r>
      <w:r w:rsidRPr="00090A5B">
        <w:rPr>
          <w:rFonts w:cs="Arial"/>
          <w:color w:val="000000" w:themeColor="text1"/>
          <w:sz w:val="24"/>
          <w:szCs w:val="24"/>
          <w:lang w:val="en-GB"/>
        </w:rPr>
        <w:t>,” she continues.</w:t>
      </w:r>
      <w:r w:rsidR="00C97D03" w:rsidRPr="00090A5B">
        <w:rPr>
          <w:rFonts w:cs="Arial"/>
          <w:color w:val="000000" w:themeColor="text1"/>
          <w:sz w:val="24"/>
          <w:szCs w:val="24"/>
          <w:lang w:val="en-GB"/>
        </w:rPr>
        <w:t xml:space="preserve"> </w:t>
      </w:r>
      <w:r w:rsidRPr="00090A5B">
        <w:rPr>
          <w:rFonts w:cs="Arial"/>
          <w:color w:val="000000" w:themeColor="text1"/>
          <w:sz w:val="24"/>
          <w:szCs w:val="24"/>
          <w:lang w:val="en-GB"/>
        </w:rPr>
        <w:t>“</w:t>
      </w:r>
      <w:r w:rsidR="00F131B4" w:rsidRPr="00090A5B">
        <w:rPr>
          <w:rFonts w:cs="Arial"/>
          <w:color w:val="000000" w:themeColor="text1"/>
          <w:sz w:val="24"/>
          <w:szCs w:val="24"/>
          <w:lang w:val="en-GB"/>
        </w:rPr>
        <w:t>D</w:t>
      </w:r>
      <w:r w:rsidR="00440950" w:rsidRPr="00090A5B">
        <w:rPr>
          <w:rFonts w:cs="Arial"/>
          <w:color w:val="000000" w:themeColor="text1"/>
          <w:sz w:val="24"/>
          <w:szCs w:val="24"/>
          <w:lang w:val="en-GB"/>
        </w:rPr>
        <w:t>ense</w:t>
      </w:r>
      <w:r w:rsidR="002143D6" w:rsidRPr="00090A5B">
        <w:rPr>
          <w:rFonts w:cs="Arial"/>
          <w:color w:val="000000" w:themeColor="text1"/>
          <w:sz w:val="24"/>
          <w:szCs w:val="24"/>
          <w:lang w:val="en-GB"/>
        </w:rPr>
        <w:t>,</w:t>
      </w:r>
      <w:r w:rsidR="000132CF" w:rsidRPr="00090A5B">
        <w:rPr>
          <w:rFonts w:cs="Arial"/>
          <w:color w:val="000000" w:themeColor="text1"/>
          <w:sz w:val="24"/>
          <w:szCs w:val="24"/>
          <w:lang w:val="en-GB"/>
        </w:rPr>
        <w:t xml:space="preserve"> early autumn-</w:t>
      </w:r>
      <w:r w:rsidR="00440950" w:rsidRPr="00090A5B">
        <w:rPr>
          <w:rFonts w:cs="Arial"/>
          <w:color w:val="000000" w:themeColor="text1"/>
          <w:sz w:val="24"/>
          <w:szCs w:val="24"/>
          <w:lang w:val="en-GB"/>
        </w:rPr>
        <w:t>sown</w:t>
      </w:r>
      <w:r w:rsidR="00504DF0" w:rsidRPr="00090A5B">
        <w:rPr>
          <w:rFonts w:cs="Arial"/>
          <w:color w:val="000000" w:themeColor="text1"/>
          <w:sz w:val="24"/>
          <w:szCs w:val="24"/>
          <w:lang w:val="en-GB"/>
        </w:rPr>
        <w:t xml:space="preserve"> </w:t>
      </w:r>
      <w:r w:rsidR="00440950" w:rsidRPr="00090A5B">
        <w:rPr>
          <w:rFonts w:cs="Arial"/>
          <w:color w:val="000000" w:themeColor="text1"/>
          <w:sz w:val="24"/>
          <w:szCs w:val="24"/>
          <w:lang w:val="en-GB"/>
        </w:rPr>
        <w:t xml:space="preserve">crops </w:t>
      </w:r>
      <w:r w:rsidR="00343119" w:rsidRPr="00090A5B">
        <w:rPr>
          <w:rFonts w:cs="Arial"/>
          <w:color w:val="000000" w:themeColor="text1"/>
          <w:sz w:val="24"/>
          <w:szCs w:val="24"/>
          <w:lang w:val="en-GB"/>
        </w:rPr>
        <w:t xml:space="preserve">may </w:t>
      </w:r>
      <w:r w:rsidRPr="00090A5B">
        <w:rPr>
          <w:rFonts w:cs="Arial"/>
          <w:color w:val="000000" w:themeColor="text1"/>
          <w:sz w:val="24"/>
          <w:szCs w:val="24"/>
          <w:lang w:val="en-GB"/>
        </w:rPr>
        <w:t xml:space="preserve">also </w:t>
      </w:r>
      <w:r w:rsidR="00343119" w:rsidRPr="00090A5B">
        <w:rPr>
          <w:rFonts w:cs="Arial"/>
          <w:color w:val="000000" w:themeColor="text1"/>
          <w:sz w:val="24"/>
          <w:szCs w:val="24"/>
          <w:lang w:val="en-GB"/>
        </w:rPr>
        <w:t xml:space="preserve">be </w:t>
      </w:r>
      <w:r w:rsidRPr="00090A5B">
        <w:rPr>
          <w:rFonts w:cs="Arial"/>
          <w:color w:val="000000" w:themeColor="text1"/>
          <w:sz w:val="24"/>
          <w:szCs w:val="24"/>
          <w:lang w:val="en-GB"/>
        </w:rPr>
        <w:t xml:space="preserve">more </w:t>
      </w:r>
      <w:r w:rsidR="00AD7F5B" w:rsidRPr="00090A5B">
        <w:rPr>
          <w:rFonts w:cs="Arial"/>
          <w:color w:val="000000" w:themeColor="text1"/>
          <w:sz w:val="24"/>
          <w:szCs w:val="24"/>
          <w:lang w:val="en-GB"/>
        </w:rPr>
        <w:t xml:space="preserve">prone to disease </w:t>
      </w:r>
      <w:r w:rsidR="00481420" w:rsidRPr="00090A5B">
        <w:rPr>
          <w:rFonts w:cs="Arial"/>
          <w:color w:val="000000" w:themeColor="text1"/>
          <w:sz w:val="24"/>
          <w:szCs w:val="24"/>
          <w:lang w:val="en-GB"/>
        </w:rPr>
        <w:t xml:space="preserve">due to the </w:t>
      </w:r>
      <w:r w:rsidR="00761AA3" w:rsidRPr="00090A5B">
        <w:rPr>
          <w:rFonts w:cs="Arial"/>
          <w:color w:val="000000" w:themeColor="text1"/>
          <w:sz w:val="24"/>
          <w:szCs w:val="24"/>
          <w:lang w:val="en-GB"/>
        </w:rPr>
        <w:t xml:space="preserve">humid micro-climate </w:t>
      </w:r>
      <w:r w:rsidR="006B3E2A" w:rsidRPr="00090A5B">
        <w:rPr>
          <w:rFonts w:cs="Arial"/>
          <w:color w:val="000000" w:themeColor="text1"/>
          <w:sz w:val="24"/>
          <w:szCs w:val="24"/>
          <w:lang w:val="en-GB"/>
        </w:rPr>
        <w:t xml:space="preserve">created </w:t>
      </w:r>
      <w:r w:rsidR="00761AA3" w:rsidRPr="00090A5B">
        <w:rPr>
          <w:rFonts w:cs="Arial"/>
          <w:color w:val="000000" w:themeColor="text1"/>
          <w:sz w:val="24"/>
          <w:szCs w:val="24"/>
          <w:lang w:val="en-GB"/>
        </w:rPr>
        <w:t>under the canopy</w:t>
      </w:r>
      <w:r w:rsidR="000E26E0" w:rsidRPr="00090A5B">
        <w:rPr>
          <w:rFonts w:cs="Arial"/>
          <w:color w:val="000000" w:themeColor="text1"/>
          <w:sz w:val="24"/>
          <w:szCs w:val="24"/>
          <w:lang w:val="en-GB"/>
        </w:rPr>
        <w:t>.</w:t>
      </w:r>
      <w:r w:rsidRPr="00090A5B">
        <w:rPr>
          <w:rFonts w:cs="Arial"/>
          <w:color w:val="000000" w:themeColor="text1"/>
          <w:sz w:val="24"/>
          <w:szCs w:val="24"/>
          <w:lang w:val="en-GB"/>
        </w:rPr>
        <w:t>”</w:t>
      </w:r>
    </w:p>
    <w:p w14:paraId="1F23A1BC" w14:textId="3798E0CF" w:rsidR="00DE4329" w:rsidRPr="00090A5B" w:rsidRDefault="00DE4329" w:rsidP="00DE4329">
      <w:pPr>
        <w:rPr>
          <w:rFonts w:cs="Arial"/>
          <w:color w:val="000000" w:themeColor="text1"/>
          <w:sz w:val="24"/>
          <w:szCs w:val="24"/>
          <w:lang w:val="en-GB"/>
        </w:rPr>
      </w:pPr>
    </w:p>
    <w:p w14:paraId="23B17792" w14:textId="77777777" w:rsidR="00DE4329" w:rsidRPr="00090A5B" w:rsidRDefault="00DE4329" w:rsidP="00DE4329">
      <w:pPr>
        <w:rPr>
          <w:rFonts w:cs="Arial"/>
          <w:b/>
          <w:bCs/>
          <w:color w:val="000000" w:themeColor="text1"/>
          <w:sz w:val="24"/>
          <w:szCs w:val="24"/>
          <w:lang w:val="en-GB"/>
        </w:rPr>
      </w:pPr>
    </w:p>
    <w:p w14:paraId="71043CA4" w14:textId="77777777" w:rsidR="00DE4329" w:rsidRPr="00090A5B" w:rsidRDefault="00DE4329" w:rsidP="00DE4329">
      <w:pPr>
        <w:rPr>
          <w:rFonts w:cs="Arial"/>
          <w:b/>
          <w:bCs/>
          <w:color w:val="000000" w:themeColor="text1"/>
          <w:sz w:val="24"/>
          <w:szCs w:val="24"/>
          <w:lang w:val="en-GB"/>
        </w:rPr>
      </w:pPr>
    </w:p>
    <w:p w14:paraId="35006CF5" w14:textId="6A44EB50" w:rsidR="00DE4329" w:rsidRPr="00090A5B" w:rsidRDefault="00DE4329" w:rsidP="00DE4329">
      <w:pPr>
        <w:rPr>
          <w:rFonts w:cs="Arial"/>
          <w:b/>
          <w:bCs/>
          <w:color w:val="000000" w:themeColor="text1"/>
          <w:sz w:val="24"/>
          <w:szCs w:val="24"/>
          <w:lang w:val="en-GB"/>
        </w:rPr>
      </w:pPr>
      <w:r w:rsidRPr="00090A5B">
        <w:rPr>
          <w:rFonts w:cs="Arial"/>
          <w:b/>
          <w:bCs/>
          <w:color w:val="000000" w:themeColor="text1"/>
          <w:sz w:val="24"/>
          <w:szCs w:val="24"/>
          <w:lang w:val="en-GB"/>
        </w:rPr>
        <w:t>What’s the risk of chocolate spot this year?</w:t>
      </w:r>
    </w:p>
    <w:p w14:paraId="2D08A468" w14:textId="77777777" w:rsidR="00DE4329" w:rsidRPr="00090A5B" w:rsidRDefault="00DE4329" w:rsidP="00DE4329">
      <w:pPr>
        <w:rPr>
          <w:rFonts w:cs="Arial"/>
          <w:color w:val="000000" w:themeColor="text1"/>
          <w:sz w:val="24"/>
          <w:szCs w:val="24"/>
          <w:lang w:val="en-GB"/>
        </w:rPr>
      </w:pPr>
    </w:p>
    <w:p w14:paraId="6C60CDAA" w14:textId="3EE62F3F" w:rsidR="00DE4329" w:rsidRPr="001B1A2A" w:rsidRDefault="00DE4329" w:rsidP="00DE4329">
      <w:pPr>
        <w:rPr>
          <w:rFonts w:cs="Arial"/>
          <w:sz w:val="24"/>
          <w:szCs w:val="24"/>
          <w:lang w:val="en-GB"/>
        </w:rPr>
      </w:pPr>
      <w:r w:rsidRPr="00090A5B">
        <w:rPr>
          <w:rFonts w:cs="Arial"/>
          <w:color w:val="000000" w:themeColor="text1"/>
          <w:sz w:val="24"/>
          <w:szCs w:val="24"/>
          <w:lang w:val="en-GB"/>
        </w:rPr>
        <w:t>“Most winter bean cr</w:t>
      </w:r>
      <w:r w:rsidRPr="001B1A2A">
        <w:rPr>
          <w:rFonts w:cs="Arial"/>
          <w:sz w:val="24"/>
          <w:szCs w:val="24"/>
          <w:lang w:val="en-GB"/>
        </w:rPr>
        <w:t xml:space="preserve">ops are looking well,” observes BASF Agronomy </w:t>
      </w:r>
      <w:r w:rsidR="00F25C72" w:rsidRPr="001B1A2A">
        <w:rPr>
          <w:rFonts w:cs="Arial"/>
          <w:sz w:val="24"/>
          <w:szCs w:val="24"/>
          <w:lang w:val="en-GB"/>
        </w:rPr>
        <w:t>Specialist</w:t>
      </w:r>
      <w:r w:rsidRPr="001B1A2A">
        <w:rPr>
          <w:rFonts w:cs="Arial"/>
          <w:sz w:val="24"/>
          <w:szCs w:val="24"/>
          <w:lang w:val="en-GB"/>
        </w:rPr>
        <w:t xml:space="preserve">, Hugo Pryce. “Generally, they went into good conditions and germinated relatively evenly. </w:t>
      </w:r>
      <w:r w:rsidR="00BA5CEB" w:rsidRPr="001B1A2A">
        <w:rPr>
          <w:rFonts w:cs="Arial"/>
          <w:sz w:val="24"/>
          <w:szCs w:val="24"/>
          <w:lang w:val="en-GB"/>
        </w:rPr>
        <w:t>Given the dry conditions</w:t>
      </w:r>
      <w:r w:rsidR="00F25C72" w:rsidRPr="001B1A2A">
        <w:rPr>
          <w:rFonts w:cs="Arial"/>
          <w:sz w:val="24"/>
          <w:szCs w:val="24"/>
          <w:lang w:val="en-GB"/>
        </w:rPr>
        <w:t xml:space="preserve"> early on</w:t>
      </w:r>
      <w:r w:rsidR="00BA5CEB" w:rsidRPr="001B1A2A">
        <w:rPr>
          <w:rFonts w:cs="Arial"/>
          <w:sz w:val="24"/>
          <w:szCs w:val="24"/>
          <w:lang w:val="en-GB"/>
        </w:rPr>
        <w:t xml:space="preserve">, plants </w:t>
      </w:r>
      <w:r w:rsidRPr="001B1A2A">
        <w:rPr>
          <w:rFonts w:cs="Arial"/>
          <w:sz w:val="24"/>
          <w:szCs w:val="24"/>
          <w:lang w:val="en-GB"/>
        </w:rPr>
        <w:t xml:space="preserve">would have had get their roots down </w:t>
      </w:r>
      <w:r w:rsidR="00BA5CEB" w:rsidRPr="001B1A2A">
        <w:rPr>
          <w:rFonts w:cs="Arial"/>
          <w:sz w:val="24"/>
          <w:szCs w:val="24"/>
          <w:lang w:val="en-GB"/>
        </w:rPr>
        <w:t xml:space="preserve">quickly in order to find moisture. It means </w:t>
      </w:r>
      <w:r w:rsidRPr="001B1A2A">
        <w:rPr>
          <w:rFonts w:cs="Arial"/>
          <w:sz w:val="24"/>
          <w:szCs w:val="24"/>
          <w:lang w:val="en-GB"/>
        </w:rPr>
        <w:t>they should have a decent root structure</w:t>
      </w:r>
      <w:r w:rsidR="00BA5CEB" w:rsidRPr="001B1A2A">
        <w:rPr>
          <w:rFonts w:cs="Arial"/>
          <w:sz w:val="24"/>
          <w:szCs w:val="24"/>
          <w:lang w:val="en-GB"/>
        </w:rPr>
        <w:t xml:space="preserve"> going into spring</w:t>
      </w:r>
      <w:r w:rsidRPr="001B1A2A">
        <w:rPr>
          <w:rFonts w:cs="Arial"/>
          <w:sz w:val="24"/>
          <w:szCs w:val="24"/>
          <w:lang w:val="en-GB"/>
        </w:rPr>
        <w:t>.”</w:t>
      </w:r>
    </w:p>
    <w:p w14:paraId="435FF87F" w14:textId="77777777" w:rsidR="00DE4329" w:rsidRPr="001B1A2A" w:rsidRDefault="00DE4329" w:rsidP="00DE4329">
      <w:pPr>
        <w:rPr>
          <w:rFonts w:cs="Arial"/>
          <w:sz w:val="24"/>
          <w:szCs w:val="24"/>
          <w:lang w:val="en-GB"/>
        </w:rPr>
      </w:pPr>
    </w:p>
    <w:p w14:paraId="58BEEAB8" w14:textId="3F97F35C" w:rsidR="00DE4329" w:rsidRPr="001B1A2A" w:rsidRDefault="00DE4329" w:rsidP="00DE4329">
      <w:pPr>
        <w:rPr>
          <w:rFonts w:cs="Arial"/>
          <w:sz w:val="24"/>
          <w:szCs w:val="24"/>
          <w:lang w:val="en-GB"/>
        </w:rPr>
      </w:pPr>
      <w:r w:rsidRPr="001B1A2A">
        <w:rPr>
          <w:rFonts w:cs="Arial"/>
          <w:sz w:val="24"/>
          <w:szCs w:val="24"/>
          <w:lang w:val="en-GB"/>
        </w:rPr>
        <w:t xml:space="preserve">While prospects for the crop maybe good, it’s important growers remain vigilant. </w:t>
      </w:r>
    </w:p>
    <w:p w14:paraId="7B5689B4" w14:textId="77777777" w:rsidR="00DE4329" w:rsidRPr="001B1A2A" w:rsidRDefault="00DE4329" w:rsidP="00DE4329">
      <w:pPr>
        <w:rPr>
          <w:rFonts w:cs="Arial"/>
          <w:sz w:val="24"/>
          <w:szCs w:val="24"/>
          <w:lang w:val="en-GB"/>
        </w:rPr>
      </w:pPr>
    </w:p>
    <w:p w14:paraId="2F3F6757" w14:textId="53CD0570" w:rsidR="00DE4329" w:rsidRPr="001B1A2A" w:rsidRDefault="00DE4329" w:rsidP="00DE4329">
      <w:pPr>
        <w:rPr>
          <w:rFonts w:cs="Arial"/>
          <w:sz w:val="24"/>
          <w:szCs w:val="24"/>
          <w:lang w:val="en-GB"/>
        </w:rPr>
      </w:pPr>
      <w:r w:rsidRPr="001B1A2A">
        <w:rPr>
          <w:rFonts w:cs="Arial"/>
          <w:sz w:val="24"/>
          <w:szCs w:val="24"/>
          <w:lang w:val="en-GB"/>
        </w:rPr>
        <w:lastRenderedPageBreak/>
        <w:t>“We had an early start to the season last year.  Cereals went in, on average, 7-10 days earlier than usual and the winter beans will have followed on. We know from ADAS’ research that this means they are more susceptible to chocolate spot than we’ve been used to in recent years.</w:t>
      </w:r>
    </w:p>
    <w:p w14:paraId="56235CA8" w14:textId="77777777" w:rsidR="00DE4329" w:rsidRPr="001B1A2A" w:rsidRDefault="00DE4329" w:rsidP="00DE4329">
      <w:pPr>
        <w:rPr>
          <w:rFonts w:cs="Arial"/>
          <w:sz w:val="24"/>
          <w:szCs w:val="24"/>
          <w:lang w:val="en-GB"/>
        </w:rPr>
      </w:pPr>
    </w:p>
    <w:p w14:paraId="2E6C4DEC" w14:textId="41EDAD6F" w:rsidR="00DE4329" w:rsidRPr="001B1A2A" w:rsidRDefault="00DE4329" w:rsidP="00DE4329">
      <w:pPr>
        <w:rPr>
          <w:rFonts w:cs="Arial"/>
          <w:sz w:val="24"/>
          <w:szCs w:val="24"/>
          <w:lang w:val="en-GB"/>
        </w:rPr>
      </w:pPr>
      <w:r w:rsidRPr="001B1A2A">
        <w:rPr>
          <w:rFonts w:cs="Arial"/>
          <w:sz w:val="24"/>
          <w:szCs w:val="24"/>
          <w:lang w:val="en-GB"/>
        </w:rPr>
        <w:t>“We’ll need to see what the weather does before we know how much pressure these crops will face but it is worth bearing in mind the speed at which chocolate spot can develop and consider protective action where crops are vulnerable, such as applying a proven and effective fungicide like Signum.”</w:t>
      </w:r>
    </w:p>
    <w:p w14:paraId="7D49C9EA" w14:textId="77777777" w:rsidR="00DE4329" w:rsidRPr="001B1A2A" w:rsidRDefault="00DE4329" w:rsidP="00DE4329">
      <w:pPr>
        <w:rPr>
          <w:rFonts w:cs="Arial"/>
          <w:sz w:val="24"/>
          <w:szCs w:val="24"/>
          <w:lang w:val="en-GB"/>
        </w:rPr>
      </w:pPr>
    </w:p>
    <w:p w14:paraId="0BF61DFF" w14:textId="56B385D4" w:rsidR="00DE4329" w:rsidRPr="001B1A2A" w:rsidRDefault="00DE4329" w:rsidP="00DE4329">
      <w:pPr>
        <w:rPr>
          <w:rFonts w:cs="Arial"/>
          <w:sz w:val="24"/>
          <w:szCs w:val="24"/>
          <w:lang w:val="en-GB"/>
        </w:rPr>
      </w:pPr>
      <w:r w:rsidRPr="001B1A2A">
        <w:rPr>
          <w:rFonts w:cs="Arial"/>
          <w:sz w:val="24"/>
          <w:szCs w:val="24"/>
          <w:lang w:val="en-GB"/>
        </w:rPr>
        <w:t>Signum</w:t>
      </w:r>
      <w:r w:rsidR="00090A5B" w:rsidRPr="001B1A2A">
        <w:rPr>
          <w:rFonts w:cs="Arial"/>
          <w:sz w:val="24"/>
          <w:szCs w:val="24"/>
          <w:lang w:val="en-GB"/>
        </w:rPr>
        <w:t>®</w:t>
      </w:r>
      <w:r w:rsidRPr="001B1A2A">
        <w:rPr>
          <w:rFonts w:cs="Arial"/>
          <w:sz w:val="24"/>
          <w:szCs w:val="24"/>
          <w:lang w:val="en-GB"/>
        </w:rPr>
        <w:t xml:space="preserve"> contains </w:t>
      </w:r>
      <w:proofErr w:type="spellStart"/>
      <w:r w:rsidRPr="001B1A2A">
        <w:rPr>
          <w:rFonts w:cs="Arial"/>
          <w:sz w:val="24"/>
          <w:szCs w:val="24"/>
          <w:lang w:val="en-GB"/>
        </w:rPr>
        <w:t>boscalid</w:t>
      </w:r>
      <w:proofErr w:type="spellEnd"/>
      <w:r w:rsidRPr="001B1A2A">
        <w:rPr>
          <w:rFonts w:cs="Arial"/>
          <w:sz w:val="24"/>
          <w:szCs w:val="24"/>
          <w:lang w:val="en-GB"/>
        </w:rPr>
        <w:t xml:space="preserve"> and </w:t>
      </w:r>
      <w:proofErr w:type="spellStart"/>
      <w:r w:rsidRPr="001B1A2A">
        <w:rPr>
          <w:rFonts w:cs="Arial"/>
          <w:sz w:val="24"/>
          <w:szCs w:val="24"/>
          <w:lang w:val="en-GB"/>
        </w:rPr>
        <w:t>pyraclostrobin</w:t>
      </w:r>
      <w:proofErr w:type="spellEnd"/>
      <w:r w:rsidRPr="001B1A2A">
        <w:rPr>
          <w:rFonts w:cs="Arial"/>
          <w:sz w:val="24"/>
          <w:szCs w:val="24"/>
          <w:lang w:val="en-GB"/>
        </w:rPr>
        <w:t xml:space="preserve"> and has performed well in ADAS’ trials with benefits beyond disease control.</w:t>
      </w:r>
    </w:p>
    <w:p w14:paraId="6B84DCE2" w14:textId="77777777" w:rsidR="00DE4329" w:rsidRPr="001B1A2A" w:rsidRDefault="00DE4329" w:rsidP="00DE4329">
      <w:pPr>
        <w:rPr>
          <w:rFonts w:cs="Arial"/>
          <w:sz w:val="24"/>
          <w:szCs w:val="24"/>
          <w:lang w:val="en-GB"/>
        </w:rPr>
      </w:pPr>
    </w:p>
    <w:p w14:paraId="7BE96925" w14:textId="694C6F9D" w:rsidR="00DE4329" w:rsidRPr="001B1A2A" w:rsidRDefault="00DE4329" w:rsidP="00DE4329">
      <w:pPr>
        <w:rPr>
          <w:rFonts w:cs="Arial"/>
          <w:sz w:val="24"/>
          <w:szCs w:val="24"/>
          <w:lang w:val="en-GB"/>
        </w:rPr>
      </w:pPr>
      <w:r w:rsidRPr="001B1A2A">
        <w:rPr>
          <w:rFonts w:cs="Arial"/>
          <w:sz w:val="24"/>
          <w:szCs w:val="24"/>
          <w:lang w:val="en-GB"/>
        </w:rPr>
        <w:t>“ADAS have done work showing th</w:t>
      </w:r>
      <w:r w:rsidR="001D169B">
        <w:rPr>
          <w:rFonts w:cs="Arial"/>
          <w:sz w:val="24"/>
          <w:szCs w:val="24"/>
          <w:lang w:val="en-GB"/>
        </w:rPr>
        <w:t>at</w:t>
      </w:r>
      <w:r w:rsidRPr="001B1A2A">
        <w:rPr>
          <w:rFonts w:cs="Arial"/>
          <w:sz w:val="24"/>
          <w:szCs w:val="24"/>
          <w:lang w:val="en-GB"/>
        </w:rPr>
        <w:t xml:space="preserve"> Signum increases GAI and light interception in winter beans – both are key to increasing yield. When applied mid-flowering, it has also been proven to increase </w:t>
      </w:r>
      <w:r w:rsidR="008B52CB" w:rsidRPr="001B1A2A">
        <w:rPr>
          <w:rFonts w:cs="Arial"/>
          <w:sz w:val="24"/>
          <w:szCs w:val="24"/>
          <w:lang w:val="en-GB"/>
        </w:rPr>
        <w:t xml:space="preserve">seeds </w:t>
      </w:r>
      <w:r w:rsidRPr="001B1A2A">
        <w:rPr>
          <w:rFonts w:cs="Arial"/>
          <w:sz w:val="24"/>
          <w:szCs w:val="24"/>
          <w:lang w:val="en-GB"/>
        </w:rPr>
        <w:t>per m</w:t>
      </w:r>
      <w:r w:rsidRPr="001B1A2A">
        <w:rPr>
          <w:rFonts w:cs="Arial"/>
          <w:sz w:val="24"/>
          <w:szCs w:val="24"/>
          <w:vertAlign w:val="superscript"/>
          <w:lang w:val="en-GB"/>
        </w:rPr>
        <w:t>2</w:t>
      </w:r>
      <w:r w:rsidRPr="001B1A2A">
        <w:rPr>
          <w:rFonts w:cs="Arial"/>
          <w:sz w:val="24"/>
          <w:szCs w:val="24"/>
          <w:lang w:val="en-GB"/>
        </w:rPr>
        <w:t>.</w:t>
      </w:r>
    </w:p>
    <w:p w14:paraId="156588F2" w14:textId="77777777" w:rsidR="00DE4329" w:rsidRPr="001B1A2A" w:rsidRDefault="00DE4329" w:rsidP="00DE4329">
      <w:pPr>
        <w:rPr>
          <w:rFonts w:cs="Arial"/>
          <w:sz w:val="24"/>
          <w:szCs w:val="24"/>
          <w:lang w:val="en-GB"/>
        </w:rPr>
      </w:pPr>
    </w:p>
    <w:p w14:paraId="4473A268" w14:textId="3462CA81" w:rsidR="00DE4329" w:rsidRPr="001B1A2A" w:rsidRDefault="00DE4329" w:rsidP="00DE4329">
      <w:pPr>
        <w:rPr>
          <w:rFonts w:cs="Arial"/>
          <w:sz w:val="24"/>
          <w:szCs w:val="24"/>
          <w:lang w:val="en-GB"/>
        </w:rPr>
      </w:pPr>
      <w:r w:rsidRPr="001B1A2A">
        <w:rPr>
          <w:rFonts w:cs="Arial"/>
          <w:sz w:val="24"/>
          <w:szCs w:val="24"/>
          <w:lang w:val="en-GB"/>
        </w:rPr>
        <w:t xml:space="preserve">“Last year in cereals we saw how </w:t>
      </w:r>
      <w:r w:rsidR="00DB7AA3" w:rsidRPr="001B1A2A">
        <w:rPr>
          <w:rFonts w:cs="Arial"/>
          <w:sz w:val="24"/>
          <w:szCs w:val="24"/>
          <w:lang w:val="en-GB"/>
        </w:rPr>
        <w:t>F500</w:t>
      </w:r>
      <w:r w:rsidRPr="001B1A2A">
        <w:rPr>
          <w:rFonts w:cs="Arial"/>
          <w:sz w:val="24"/>
          <w:szCs w:val="24"/>
          <w:lang w:val="en-GB"/>
        </w:rPr>
        <w:t xml:space="preserve"> helped plants during the dry spell in April. If you can keep the crop greener for longer, you’re improving its photosynthe</w:t>
      </w:r>
      <w:r w:rsidR="008E3E23" w:rsidRPr="001B1A2A">
        <w:rPr>
          <w:rFonts w:cs="Arial"/>
          <w:sz w:val="24"/>
          <w:szCs w:val="24"/>
          <w:lang w:val="en-GB"/>
        </w:rPr>
        <w:t>tic</w:t>
      </w:r>
      <w:r w:rsidRPr="001B1A2A">
        <w:rPr>
          <w:rFonts w:cs="Arial"/>
          <w:sz w:val="24"/>
          <w:szCs w:val="24"/>
          <w:lang w:val="en-GB"/>
        </w:rPr>
        <w:t xml:space="preserve"> capacity but also helping the plants produce the energy needed to invest in their roots, making them more resilient to periods of drought stress. Similar </w:t>
      </w:r>
      <w:r w:rsidR="008E3E23" w:rsidRPr="001B1A2A">
        <w:rPr>
          <w:rFonts w:cs="Arial"/>
          <w:sz w:val="24"/>
          <w:szCs w:val="24"/>
          <w:lang w:val="en-GB"/>
        </w:rPr>
        <w:t>can</w:t>
      </w:r>
      <w:r w:rsidRPr="001B1A2A">
        <w:rPr>
          <w:rFonts w:cs="Arial"/>
          <w:sz w:val="24"/>
          <w:szCs w:val="24"/>
          <w:lang w:val="en-GB"/>
        </w:rPr>
        <w:t xml:space="preserve"> be said for </w:t>
      </w:r>
      <w:r w:rsidR="00DB7AA3" w:rsidRPr="001B1A2A">
        <w:rPr>
          <w:rFonts w:cs="Arial"/>
          <w:sz w:val="24"/>
          <w:szCs w:val="24"/>
          <w:lang w:val="en-GB"/>
        </w:rPr>
        <w:t>F500</w:t>
      </w:r>
      <w:r w:rsidRPr="001B1A2A">
        <w:rPr>
          <w:rFonts w:cs="Arial"/>
          <w:sz w:val="24"/>
          <w:szCs w:val="24"/>
          <w:lang w:val="en-GB"/>
        </w:rPr>
        <w:t xml:space="preserve"> in beans too.”</w:t>
      </w:r>
    </w:p>
    <w:p w14:paraId="7C8F5B66" w14:textId="77777777" w:rsidR="00DE4329" w:rsidRPr="00090A5B" w:rsidRDefault="00DE4329" w:rsidP="00DE4329">
      <w:pPr>
        <w:rPr>
          <w:rFonts w:cs="Arial"/>
          <w:color w:val="000000" w:themeColor="text1"/>
          <w:sz w:val="24"/>
          <w:szCs w:val="24"/>
          <w:lang w:val="en-GB"/>
        </w:rPr>
      </w:pPr>
    </w:p>
    <w:p w14:paraId="232A5443" w14:textId="46CE0E12" w:rsidR="00DE4329" w:rsidRPr="00090A5B" w:rsidRDefault="00DE4329" w:rsidP="00DE4329">
      <w:pPr>
        <w:rPr>
          <w:rFonts w:cs="Arial"/>
          <w:color w:val="000000" w:themeColor="text1"/>
          <w:sz w:val="24"/>
          <w:szCs w:val="24"/>
          <w:lang w:val="en-GB"/>
        </w:rPr>
      </w:pPr>
      <w:r w:rsidRPr="00090A5B">
        <w:rPr>
          <w:rFonts w:cs="Arial"/>
          <w:color w:val="000000" w:themeColor="text1"/>
          <w:sz w:val="24"/>
          <w:szCs w:val="24"/>
          <w:lang w:val="en-GB"/>
        </w:rPr>
        <w:t>“Most importantly, Signum does its job and</w:t>
      </w:r>
      <w:r w:rsidR="008E3E23">
        <w:rPr>
          <w:rFonts w:cs="Arial"/>
          <w:color w:val="000000" w:themeColor="text1"/>
          <w:sz w:val="24"/>
          <w:szCs w:val="24"/>
          <w:lang w:val="en-GB"/>
        </w:rPr>
        <w:t xml:space="preserve"> is</w:t>
      </w:r>
      <w:r w:rsidRPr="00090A5B">
        <w:rPr>
          <w:rFonts w:cs="Arial"/>
          <w:color w:val="000000" w:themeColor="text1"/>
          <w:sz w:val="24"/>
          <w:szCs w:val="24"/>
          <w:lang w:val="en-GB"/>
        </w:rPr>
        <w:t xml:space="preserve"> highly effective against chocolate spot</w:t>
      </w:r>
      <w:r w:rsidR="008B52CB">
        <w:rPr>
          <w:rFonts w:cs="Arial"/>
          <w:color w:val="000000" w:themeColor="text1"/>
          <w:sz w:val="24"/>
          <w:szCs w:val="24"/>
          <w:lang w:val="en-GB"/>
        </w:rPr>
        <w:t xml:space="preserve"> in beans</w:t>
      </w:r>
      <w:r w:rsidRPr="00090A5B">
        <w:rPr>
          <w:rFonts w:cs="Arial"/>
          <w:color w:val="000000" w:themeColor="text1"/>
          <w:sz w:val="24"/>
          <w:szCs w:val="24"/>
          <w:lang w:val="en-GB"/>
        </w:rPr>
        <w:t>, grey mould</w:t>
      </w:r>
      <w:r w:rsidR="008B52CB">
        <w:rPr>
          <w:rFonts w:cs="Arial"/>
          <w:color w:val="000000" w:themeColor="text1"/>
          <w:sz w:val="24"/>
          <w:szCs w:val="24"/>
          <w:lang w:val="en-GB"/>
        </w:rPr>
        <w:t xml:space="preserve"> in peas</w:t>
      </w:r>
      <w:r w:rsidRPr="00090A5B">
        <w:rPr>
          <w:rFonts w:cs="Arial"/>
          <w:color w:val="000000" w:themeColor="text1"/>
          <w:sz w:val="24"/>
          <w:szCs w:val="24"/>
          <w:lang w:val="en-GB"/>
        </w:rPr>
        <w:t xml:space="preserve"> and has good preventative activity against rust,” he says.</w:t>
      </w:r>
    </w:p>
    <w:p w14:paraId="2F3B6A5D" w14:textId="77777777" w:rsidR="00DE4329" w:rsidRPr="00090A5B" w:rsidRDefault="00DE4329" w:rsidP="00DE4329">
      <w:pPr>
        <w:rPr>
          <w:rFonts w:cs="Arial"/>
          <w:color w:val="000000" w:themeColor="text1"/>
          <w:sz w:val="24"/>
          <w:szCs w:val="24"/>
          <w:lang w:val="en-GB"/>
        </w:rPr>
      </w:pPr>
    </w:p>
    <w:p w14:paraId="29EF5812" w14:textId="55A9B640" w:rsidR="00DE4329" w:rsidRPr="00090A5B" w:rsidRDefault="00DE4329" w:rsidP="00DE4329">
      <w:pPr>
        <w:rPr>
          <w:rFonts w:cs="Arial"/>
          <w:color w:val="000000" w:themeColor="text1"/>
          <w:sz w:val="24"/>
          <w:szCs w:val="24"/>
          <w:lang w:val="en-GB"/>
        </w:rPr>
      </w:pPr>
      <w:r w:rsidRPr="00090A5B">
        <w:rPr>
          <w:rFonts w:cs="Arial"/>
          <w:color w:val="000000" w:themeColor="text1"/>
          <w:sz w:val="24"/>
          <w:szCs w:val="24"/>
          <w:lang w:val="en-GB"/>
        </w:rPr>
        <w:t>The manufacturer recommends Signum</w:t>
      </w:r>
      <w:r w:rsidR="00090A5B">
        <w:rPr>
          <w:rFonts w:cs="Arial"/>
          <w:color w:val="000000" w:themeColor="text1"/>
          <w:sz w:val="24"/>
          <w:szCs w:val="24"/>
          <w:lang w:val="en-GB"/>
        </w:rPr>
        <w:t>®</w:t>
      </w:r>
      <w:r w:rsidRPr="00090A5B">
        <w:rPr>
          <w:rFonts w:cs="Arial"/>
          <w:color w:val="000000" w:themeColor="text1"/>
          <w:sz w:val="24"/>
          <w:szCs w:val="24"/>
          <w:lang w:val="en-GB"/>
        </w:rPr>
        <w:t xml:space="preserve"> is applied at early flowering in high or moderate disease risk situations, followed up with a second application two to three weeks later.</w:t>
      </w:r>
    </w:p>
    <w:p w14:paraId="7309140D" w14:textId="77777777" w:rsidR="00DE4329" w:rsidRPr="00090A5B" w:rsidRDefault="00DE4329" w:rsidP="00DE4329">
      <w:pPr>
        <w:rPr>
          <w:rFonts w:ascii="Fira Sans" w:hAnsi="Fira Sans" w:cs="Biome Light"/>
          <w:color w:val="000000" w:themeColor="text1"/>
          <w:sz w:val="24"/>
          <w:szCs w:val="24"/>
          <w:lang w:val="en-GB"/>
        </w:rPr>
      </w:pPr>
    </w:p>
    <w:p w14:paraId="500BF69A" w14:textId="77777777" w:rsidR="00DE4329" w:rsidRPr="00090A5B" w:rsidRDefault="00DE4329" w:rsidP="0044509B">
      <w:pPr>
        <w:spacing w:after="200" w:line="360" w:lineRule="auto"/>
        <w:rPr>
          <w:lang w:val="en-GB"/>
        </w:rPr>
      </w:pPr>
    </w:p>
    <w:p w14:paraId="1208D4E3" w14:textId="269F805B" w:rsidR="00C064B8" w:rsidRPr="00090A5B" w:rsidRDefault="00DE4329" w:rsidP="0044509B">
      <w:pPr>
        <w:spacing w:after="200" w:line="360" w:lineRule="auto"/>
        <w:rPr>
          <w:lang w:val="en-GB"/>
        </w:rPr>
      </w:pPr>
      <w:r w:rsidRPr="00090A5B">
        <w:rPr>
          <w:lang w:val="en-GB"/>
        </w:rPr>
        <w:t>-ends-</w:t>
      </w:r>
    </w:p>
    <w:p w14:paraId="77DBB08C" w14:textId="77777777" w:rsidR="00C064B8" w:rsidRDefault="00C064B8" w:rsidP="00C064B8">
      <w:pPr>
        <w:pStyle w:val="FormatStandard"/>
        <w:widowControl w:val="0"/>
        <w:ind w:right="0"/>
        <w:jc w:val="both"/>
        <w:rPr>
          <w:lang w:val="en-US"/>
        </w:rPr>
      </w:pPr>
      <w:r w:rsidRPr="1E547A9B">
        <w:rPr>
          <w:b/>
          <w:bCs/>
          <w:noProof/>
          <w:sz w:val="20"/>
          <w:szCs w:val="20"/>
          <w:lang w:val="en-US"/>
        </w:rPr>
        <w:t xml:space="preserve">Receive the latest press releases from BASF via WhatsApp on your smartphone or tablet. Register for our news service at </w:t>
      </w:r>
      <w:hyperlink r:id="rId11">
        <w:r w:rsidRPr="1E547A9B">
          <w:rPr>
            <w:rStyle w:val="Hyperlink"/>
            <w:b/>
            <w:bCs/>
            <w:noProof/>
            <w:sz w:val="20"/>
            <w:szCs w:val="20"/>
            <w:lang w:val="en-US"/>
          </w:rPr>
          <w:t>basf.com/whatsapp-news</w:t>
        </w:r>
      </w:hyperlink>
      <w:r w:rsidRPr="1E547A9B">
        <w:rPr>
          <w:b/>
          <w:bCs/>
          <w:noProof/>
          <w:sz w:val="20"/>
          <w:szCs w:val="20"/>
          <w:lang w:val="en-US"/>
        </w:rPr>
        <w:t>.</w:t>
      </w:r>
    </w:p>
    <w:p w14:paraId="2CF06F3D" w14:textId="5777A4C1" w:rsidR="001E656E" w:rsidRDefault="1E547A9B" w:rsidP="1E547A9B">
      <w:pPr>
        <w:widowControl w:val="0"/>
        <w:spacing w:line="360" w:lineRule="auto"/>
        <w:jc w:val="both"/>
        <w:rPr>
          <w:rFonts w:eastAsia="Arial" w:cs="Arial"/>
          <w:lang w:val="en-US"/>
        </w:rPr>
      </w:pPr>
      <w:r w:rsidRPr="1E547A9B">
        <w:rPr>
          <w:rFonts w:eastAsia="Arial" w:cs="Arial"/>
          <w:b/>
          <w:bCs/>
          <w:lang w:val="en-US"/>
        </w:rPr>
        <w:t>About BASF’s Agricultural Solutions division</w:t>
      </w:r>
      <w:r w:rsidR="001E656E" w:rsidRPr="00090A5B">
        <w:rPr>
          <w:lang w:val="en-GB"/>
        </w:rPr>
        <w:tab/>
      </w:r>
      <w:r w:rsidR="001E656E" w:rsidRPr="00090A5B">
        <w:rPr>
          <w:lang w:val="en-GB"/>
        </w:rPr>
        <w:br/>
      </w:r>
      <w:r w:rsidRPr="1E547A9B">
        <w:rPr>
          <w:rFonts w:eastAsia="Arial" w:cs="Arial"/>
          <w:lang w:val="en-US"/>
        </w:rPr>
        <w:t>Farming is fundamental to provide enough healthy and affordable food for a rapidly growing population while reducing environmental impacts.</w:t>
      </w:r>
      <w:r w:rsidRPr="1E547A9B">
        <w:rPr>
          <w:rFonts w:eastAsia="Arial" w:cs="Arial"/>
          <w:b/>
          <w:bCs/>
          <w:lang w:val="en-US"/>
        </w:rPr>
        <w:t xml:space="preserve"> </w:t>
      </w:r>
      <w:r w:rsidRPr="1E547A9B">
        <w:rPr>
          <w:rFonts w:eastAsia="Arial" w:cs="Arial"/>
          <w:lang w:val="en-US"/>
        </w:rPr>
        <w:t>Working with partners and agricultural experts and</w:t>
      </w:r>
      <w:r w:rsidRPr="1E547A9B">
        <w:rPr>
          <w:rFonts w:eastAsia="Arial" w:cs="Arial"/>
          <w:b/>
          <w:bCs/>
          <w:lang w:val="en-US"/>
        </w:rPr>
        <w:t xml:space="preserve"> </w:t>
      </w:r>
      <w:r w:rsidRPr="1E547A9B">
        <w:rPr>
          <w:rFonts w:eastAsia="Arial" w:cs="Arial"/>
          <w:lang w:val="en-US"/>
        </w:rPr>
        <w:t>by integrating</w:t>
      </w:r>
      <w:r w:rsidRPr="1E547A9B">
        <w:rPr>
          <w:rFonts w:eastAsia="Arial" w:cs="Arial"/>
          <w:b/>
          <w:bCs/>
          <w:lang w:val="en-US"/>
        </w:rPr>
        <w:t xml:space="preserve"> </w:t>
      </w:r>
      <w:r w:rsidRPr="1E547A9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2">
        <w:r w:rsidRPr="1E547A9B">
          <w:rPr>
            <w:rStyle w:val="Hyperlink"/>
            <w:rFonts w:eastAsia="Arial" w:cs="Arial"/>
            <w:lang w:val="en-US"/>
          </w:rPr>
          <w:t>www.agriculture.basf.com</w:t>
        </w:r>
      </w:hyperlink>
      <w:r w:rsidRPr="1E547A9B">
        <w:rPr>
          <w:rFonts w:eastAsia="Arial" w:cs="Arial"/>
          <w:lang w:val="en-US"/>
        </w:rPr>
        <w:t xml:space="preserve"> or any of our social media channels.</w:t>
      </w:r>
    </w:p>
    <w:p w14:paraId="23F863D8" w14:textId="0B1B263F" w:rsidR="00DE4329" w:rsidRDefault="00DE4329" w:rsidP="1E547A9B">
      <w:pPr>
        <w:widowControl w:val="0"/>
        <w:spacing w:line="360" w:lineRule="auto"/>
        <w:jc w:val="both"/>
        <w:rPr>
          <w:rFonts w:eastAsia="Arial" w:cs="Arial"/>
          <w:lang w:val="en-US"/>
        </w:rPr>
      </w:pPr>
    </w:p>
    <w:p w14:paraId="57C2F821" w14:textId="77777777" w:rsidR="00DE4329" w:rsidRDefault="00DE4329" w:rsidP="00DE4329">
      <w:pPr>
        <w:pStyle w:val="NormalWeb"/>
        <w:rPr>
          <w:rFonts w:ascii="HelveticaNeue-Medium" w:hAnsi="HelveticaNeue-Medium"/>
          <w:b/>
          <w:bCs/>
        </w:rPr>
      </w:pPr>
      <w:bookmarkStart w:id="0" w:name="_Hlk114150320"/>
      <w:r>
        <w:rPr>
          <w:rFonts w:ascii="Arial" w:hAnsi="Arial" w:cs="Arial"/>
        </w:rPr>
        <w:t xml:space="preserve">Use plant protection products safely. Always read the label and product information before use. For further product information including warning phrases and symbols refer to </w:t>
      </w:r>
      <w:hyperlink r:id="rId13" w:tgtFrame="_blank" w:tooltip="http://www.agricentre.basf.co.uk" w:history="1">
        <w:r>
          <w:rPr>
            <w:rStyle w:val="Hyperlink"/>
            <w:rFonts w:ascii="Arial" w:hAnsi="Arial" w:cs="Arial"/>
          </w:rPr>
          <w:t>www.agricentre.basf.co.uk</w:t>
        </w:r>
      </w:hyperlink>
      <w:r>
        <w:rPr>
          <w:rFonts w:ascii="Arial" w:hAnsi="Arial" w:cs="Arial"/>
        </w:rPr>
        <w:t xml:space="preserve">. </w:t>
      </w:r>
      <w:r>
        <w:rPr>
          <w:rStyle w:val="Strong"/>
          <w:rFonts w:ascii="Arial" w:hAnsi="Arial" w:cs="Arial"/>
          <w:b w:val="0"/>
          <w:color w:val="0070C0"/>
        </w:rPr>
        <w:t>For further information, please do not hesitate to contact your local BASF Agronomy Manager or the BASF Technical Services Hotline: 0845 602 2553. (Optional)</w:t>
      </w:r>
    </w:p>
    <w:p w14:paraId="6DB5F79B" w14:textId="2D4E726E" w:rsidR="00DE4329" w:rsidRPr="00DE4329" w:rsidRDefault="00090A5B" w:rsidP="00DE4329">
      <w:pPr>
        <w:rPr>
          <w:sz w:val="22"/>
          <w:szCs w:val="22"/>
          <w:lang w:val="en-GB" w:eastAsia="en-GB"/>
        </w:rPr>
      </w:pPr>
      <w:bookmarkStart w:id="1" w:name="_Hlk76985048"/>
      <w:r>
        <w:rPr>
          <w:rFonts w:cs="Arial"/>
          <w:sz w:val="22"/>
          <w:szCs w:val="22"/>
          <w:lang w:val="en-GB" w:eastAsia="en-GB"/>
        </w:rPr>
        <w:t xml:space="preserve">F500® contains </w:t>
      </w:r>
      <w:proofErr w:type="spellStart"/>
      <w:r w:rsidRPr="001B1A2A">
        <w:rPr>
          <w:rFonts w:cs="Arial"/>
          <w:sz w:val="24"/>
          <w:szCs w:val="24"/>
          <w:lang w:val="en-GB"/>
        </w:rPr>
        <w:t>pyraclostobin</w:t>
      </w:r>
      <w:proofErr w:type="spellEnd"/>
      <w:r w:rsidRPr="001B1A2A">
        <w:rPr>
          <w:rFonts w:cs="Arial"/>
          <w:sz w:val="24"/>
          <w:szCs w:val="24"/>
          <w:lang w:val="en-GB"/>
        </w:rPr>
        <w:t xml:space="preserve">. </w:t>
      </w:r>
      <w:r w:rsidR="00DE4329" w:rsidRPr="001B1A2A">
        <w:rPr>
          <w:rFonts w:cs="Arial"/>
          <w:sz w:val="22"/>
          <w:szCs w:val="22"/>
          <w:lang w:val="en-GB" w:eastAsia="en-GB"/>
        </w:rPr>
        <w:t>Signum</w:t>
      </w:r>
      <w:r w:rsidR="00DE4329" w:rsidRPr="00DE4329">
        <w:rPr>
          <w:rFonts w:cs="Arial"/>
          <w:sz w:val="22"/>
          <w:szCs w:val="22"/>
          <w:lang w:val="en-GB" w:eastAsia="en-GB"/>
        </w:rPr>
        <w:t xml:space="preserve">® contains </w:t>
      </w:r>
      <w:proofErr w:type="spellStart"/>
      <w:r w:rsidR="00DE4329" w:rsidRPr="00DE4329">
        <w:rPr>
          <w:rFonts w:cs="Arial"/>
          <w:sz w:val="22"/>
          <w:szCs w:val="22"/>
          <w:lang w:val="en-GB" w:eastAsia="en-GB"/>
        </w:rPr>
        <w:t>boscalid</w:t>
      </w:r>
      <w:proofErr w:type="spellEnd"/>
      <w:r w:rsidR="00DE4329" w:rsidRPr="00DE4329">
        <w:rPr>
          <w:rFonts w:cs="Arial"/>
          <w:sz w:val="22"/>
          <w:szCs w:val="22"/>
          <w:lang w:val="en-GB" w:eastAsia="en-GB"/>
        </w:rPr>
        <w:t xml:space="preserve"> and </w:t>
      </w:r>
      <w:proofErr w:type="spellStart"/>
      <w:r w:rsidR="00DE4329" w:rsidRPr="00DE4329">
        <w:rPr>
          <w:rFonts w:cs="Arial"/>
          <w:sz w:val="22"/>
          <w:szCs w:val="22"/>
          <w:lang w:val="en-GB" w:eastAsia="en-GB"/>
        </w:rPr>
        <w:t>pyraclostrobin</w:t>
      </w:r>
      <w:proofErr w:type="spellEnd"/>
      <w:r w:rsidR="00DE4329" w:rsidRPr="00DE4329">
        <w:rPr>
          <w:rFonts w:cs="Arial"/>
          <w:sz w:val="22"/>
          <w:szCs w:val="22"/>
          <w:lang w:val="en-GB" w:eastAsia="en-GB"/>
        </w:rPr>
        <w:t>.</w:t>
      </w:r>
      <w:r>
        <w:rPr>
          <w:rFonts w:cs="Arial"/>
          <w:sz w:val="22"/>
          <w:szCs w:val="22"/>
          <w:lang w:val="en-GB" w:eastAsia="en-GB"/>
        </w:rPr>
        <w:t xml:space="preserve"> F500® and</w:t>
      </w:r>
      <w:r w:rsidR="00DE4329" w:rsidRPr="00DE4329">
        <w:rPr>
          <w:rFonts w:cs="Arial"/>
          <w:sz w:val="22"/>
          <w:szCs w:val="22"/>
          <w:lang w:val="en-GB" w:eastAsia="en-GB"/>
        </w:rPr>
        <w:t xml:space="preserve"> Signum® </w:t>
      </w:r>
      <w:proofErr w:type="gramStart"/>
      <w:r>
        <w:rPr>
          <w:rFonts w:cs="Arial"/>
          <w:sz w:val="22"/>
          <w:szCs w:val="22"/>
          <w:lang w:val="en-GB" w:eastAsia="en-GB"/>
        </w:rPr>
        <w:t>are</w:t>
      </w:r>
      <w:r w:rsidRPr="00DE4329">
        <w:rPr>
          <w:rFonts w:cs="Arial"/>
          <w:sz w:val="22"/>
          <w:szCs w:val="22"/>
          <w:lang w:val="en-GB" w:eastAsia="en-GB"/>
        </w:rPr>
        <w:t xml:space="preserve"> </w:t>
      </w:r>
      <w:r w:rsidR="00DE4329" w:rsidRPr="00DE4329">
        <w:rPr>
          <w:rFonts w:cs="Arial"/>
          <w:sz w:val="22"/>
          <w:szCs w:val="22"/>
          <w:lang w:val="en-GB" w:eastAsia="en-GB"/>
        </w:rPr>
        <w:t xml:space="preserve"> registered</w:t>
      </w:r>
      <w:proofErr w:type="gramEnd"/>
      <w:r w:rsidR="00DE4329" w:rsidRPr="00DE4329">
        <w:rPr>
          <w:rFonts w:cs="Arial"/>
          <w:sz w:val="22"/>
          <w:szCs w:val="22"/>
          <w:lang w:val="en-GB" w:eastAsia="en-GB"/>
        </w:rPr>
        <w:t xml:space="preserve"> trademark</w:t>
      </w:r>
      <w:r>
        <w:rPr>
          <w:rFonts w:cs="Arial"/>
          <w:sz w:val="22"/>
          <w:szCs w:val="22"/>
          <w:lang w:val="en-GB" w:eastAsia="en-GB"/>
        </w:rPr>
        <w:t>s</w:t>
      </w:r>
      <w:r w:rsidR="00DE4329" w:rsidRPr="00DE4329">
        <w:rPr>
          <w:rFonts w:cs="Arial"/>
          <w:sz w:val="22"/>
          <w:szCs w:val="22"/>
          <w:lang w:val="en-GB" w:eastAsia="en-GB"/>
        </w:rPr>
        <w:t xml:space="preserve"> of </w:t>
      </w:r>
      <w:bookmarkStart w:id="2" w:name="_Hlk76985028"/>
      <w:r w:rsidR="00DE4329" w:rsidRPr="00DE4329">
        <w:rPr>
          <w:rFonts w:cs="Arial"/>
          <w:sz w:val="22"/>
          <w:szCs w:val="22"/>
          <w:lang w:val="en-GB" w:eastAsia="en-GB"/>
        </w:rPr>
        <w:t>BASF. ©BASF 202</w:t>
      </w:r>
      <w:r w:rsidR="00DE4329">
        <w:rPr>
          <w:rFonts w:cs="Arial"/>
          <w:sz w:val="22"/>
          <w:szCs w:val="22"/>
          <w:lang w:val="en-GB" w:eastAsia="en-GB"/>
        </w:rPr>
        <w:t>3</w:t>
      </w:r>
      <w:r w:rsidR="00DE4329" w:rsidRPr="00DE4329">
        <w:rPr>
          <w:rFonts w:cs="Arial"/>
          <w:sz w:val="22"/>
          <w:szCs w:val="22"/>
          <w:lang w:val="en-GB" w:eastAsia="en-GB"/>
        </w:rPr>
        <w:t>. All rights reserved.</w:t>
      </w:r>
    </w:p>
    <w:bookmarkEnd w:id="0"/>
    <w:bookmarkEnd w:id="1"/>
    <w:bookmarkEnd w:id="2"/>
    <w:p w14:paraId="2B96EB05" w14:textId="77777777" w:rsidR="00DE4329" w:rsidRPr="00090A5B" w:rsidRDefault="00DE4329" w:rsidP="1E547A9B">
      <w:pPr>
        <w:widowControl w:val="0"/>
        <w:spacing w:line="360" w:lineRule="auto"/>
        <w:jc w:val="both"/>
        <w:rPr>
          <w:lang w:val="en-GB"/>
        </w:rPr>
      </w:pPr>
    </w:p>
    <w:p w14:paraId="05A30350" w14:textId="5C5442DF" w:rsidR="001E656E" w:rsidRDefault="001E656E" w:rsidP="1E547A9B">
      <w:pPr>
        <w:widowControl w:val="0"/>
        <w:spacing w:line="360" w:lineRule="auto"/>
        <w:jc w:val="both"/>
        <w:rPr>
          <w:rFonts w:eastAsia="Arial" w:cs="Arial"/>
          <w:b/>
          <w:bCs/>
          <w:lang w:val="en-US"/>
        </w:rPr>
      </w:pPr>
    </w:p>
    <w:p w14:paraId="43F38195" w14:textId="6D84BFCD" w:rsidR="001E656E" w:rsidRPr="00090A5B" w:rsidRDefault="1E547A9B" w:rsidP="1E547A9B">
      <w:pPr>
        <w:widowControl w:val="0"/>
        <w:spacing w:line="360" w:lineRule="auto"/>
        <w:jc w:val="both"/>
        <w:rPr>
          <w:lang w:val="en-GB"/>
        </w:rPr>
      </w:pPr>
      <w:r w:rsidRPr="1E547A9B">
        <w:rPr>
          <w:rFonts w:eastAsia="Arial" w:cs="Arial"/>
          <w:b/>
          <w:bCs/>
          <w:lang w:val="en-US"/>
        </w:rPr>
        <w:t>About BASF</w:t>
      </w:r>
    </w:p>
    <w:p w14:paraId="02BD52E8" w14:textId="029F8F95" w:rsidR="001E656E" w:rsidRPr="00090A5B" w:rsidRDefault="1E547A9B" w:rsidP="1E547A9B">
      <w:pPr>
        <w:widowControl w:val="0"/>
        <w:spacing w:line="360" w:lineRule="auto"/>
        <w:jc w:val="both"/>
        <w:rPr>
          <w:lang w:val="en-GB"/>
        </w:rPr>
      </w:pPr>
      <w:r w:rsidRPr="1E547A9B">
        <w:rPr>
          <w:rFonts w:eastAsia="Arial" w:cs="Arial"/>
          <w:color w:val="000000" w:themeColor="text1"/>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4">
        <w:r w:rsidRPr="1E547A9B">
          <w:rPr>
            <w:rStyle w:val="Hyperlink"/>
            <w:rFonts w:eastAsia="Arial" w:cs="Arial"/>
            <w:lang w:val="en-US"/>
          </w:rPr>
          <w:t>www.basf.com</w:t>
        </w:r>
      </w:hyperlink>
      <w:r w:rsidRPr="1E547A9B">
        <w:rPr>
          <w:rFonts w:eastAsia="Arial" w:cs="Arial"/>
          <w:lang w:val="en-US"/>
        </w:rPr>
        <w:t>.</w:t>
      </w: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090A5B" w:rsidRDefault="001E656E" w:rsidP="00586192">
      <w:pPr>
        <w:spacing w:after="200" w:line="360" w:lineRule="auto"/>
        <w:rPr>
          <w:lang w:val="en-GB"/>
        </w:rPr>
      </w:pPr>
    </w:p>
    <w:sectPr w:rsidR="001E656E" w:rsidRPr="00090A5B" w:rsidSect="00E9407E">
      <w:headerReference w:type="default"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D0F6" w14:textId="77777777" w:rsidR="006532D3" w:rsidRDefault="006532D3" w:rsidP="00B35193">
      <w:r>
        <w:separator/>
      </w:r>
    </w:p>
  </w:endnote>
  <w:endnote w:type="continuationSeparator" w:id="0">
    <w:p w14:paraId="1BC8D991" w14:textId="77777777" w:rsidR="006532D3" w:rsidRDefault="006532D3"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panose1 w:val="020B0503050000020004"/>
    <w:charset w:val="00"/>
    <w:family w:val="swiss"/>
    <w:pitch w:val="variable"/>
    <w:sig w:usb0="600002FF" w:usb1="00000001" w:usb2="00000000" w:usb3="00000000" w:csb0="0000019F" w:csb1="00000000"/>
  </w:font>
  <w:font w:name="Biome Light">
    <w:charset w:val="00"/>
    <w:family w:val="swiss"/>
    <w:pitch w:val="variable"/>
    <w:sig w:usb0="A11526FF" w:usb1="8000000A" w:usb2="00010000" w:usb3="00000000" w:csb0="0000019F" w:csb1="00000000"/>
  </w:font>
  <w:font w:name="HelveticaNeue-Medium">
    <w:altName w:val="Arial"/>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A9B0" w14:textId="4E5057AC" w:rsidR="00DB7AA3" w:rsidRDefault="00DB7AA3">
    <w:pPr>
      <w:pStyle w:val="Footer"/>
    </w:pPr>
    <w:r>
      <w:rPr>
        <w:noProof/>
      </w:rPr>
      <mc:AlternateContent>
        <mc:Choice Requires="wps">
          <w:drawing>
            <wp:anchor distT="0" distB="0" distL="114300" distR="114300" simplePos="0" relativeHeight="295142912" behindDoc="0" locked="0" layoutInCell="0" allowOverlap="1" wp14:anchorId="7B4049B5" wp14:editId="08A239A5">
              <wp:simplePos x="0" y="0"/>
              <wp:positionH relativeFrom="page">
                <wp:posOffset>0</wp:posOffset>
              </wp:positionH>
              <wp:positionV relativeFrom="page">
                <wp:posOffset>10249535</wp:posOffset>
              </wp:positionV>
              <wp:extent cx="7560310" cy="252095"/>
              <wp:effectExtent l="0" t="0" r="0" b="14605"/>
              <wp:wrapNone/>
              <wp:docPr id="1" name="MSIPCMf944413eaf854248f02523f5" descr="{&quot;HashCode&quot;:-10380310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B45CF5" w14:textId="1412BF88" w:rsidR="00DB7AA3" w:rsidRPr="00981679" w:rsidRDefault="00981679" w:rsidP="00981679">
                          <w:pPr>
                            <w:jc w:val="center"/>
                            <w:rPr>
                              <w:rFonts w:cs="Arial"/>
                              <w:color w:val="000000"/>
                            </w:rPr>
                          </w:pPr>
                          <w:r w:rsidRPr="00981679">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4049B5" id="_x0000_t202" coordsize="21600,21600" o:spt="202" path="m,l,21600r21600,l21600,xe">
              <v:stroke joinstyle="miter"/>
              <v:path gradientshapeok="t" o:connecttype="rect"/>
            </v:shapetype>
            <v:shape id="MSIPCMf944413eaf854248f02523f5" o:spid="_x0000_s1027" type="#_x0000_t202" alt="{&quot;HashCode&quot;:-1038031055,&quot;Height&quot;:841.0,&quot;Width&quot;:595.0,&quot;Placement&quot;:&quot;Footer&quot;,&quot;Index&quot;:&quot;Primary&quot;,&quot;Section&quot;:1,&quot;Top&quot;:0.0,&quot;Left&quot;:0.0}" style="position:absolute;margin-left:0;margin-top:807.05pt;width:595.3pt;height:19.85pt;z-index:2951429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Dk/GAPfAAAACwEAAA8AAABkcnMvZG93bnJldi54bWxMj81OwzAQhO9IvIO1SNyoEyhR&#10;G+JUCMQFCSEK4ryJNz9NvI5it03eHudEjzszmv0m202mFycaXWtZQbyKQBCXVrdcK/j5frvbgHAe&#10;WWNvmRTM5GCXX19lmGp75i867X0tQgm7FBU03g+plK5syKBb2YE4eJUdDfpwjrXUI55DuenlfRQl&#10;0mDL4UODA700VHb7o1Gw/twWlTx05vAxv89z21W/r0Wl1O3N9PwEwtPk/8Ow4Ad0yANTYY+snegV&#10;hCE+qEm8jkEsfryNEhDFoj0+bEDmmbzckP8BAAD//wMAUEsBAi0AFAAGAAgAAAAhALaDOJL+AAAA&#10;4QEAABMAAAAAAAAAAAAAAAAAAAAAAFtDb250ZW50X1R5cGVzXS54bWxQSwECLQAUAAYACAAAACEA&#10;OP0h/9YAAACUAQAACwAAAAAAAAAAAAAAAAAvAQAAX3JlbHMvLnJlbHNQSwECLQAUAAYACAAAACEA&#10;N9e/FBMCAAAkBAAADgAAAAAAAAAAAAAAAAAuAgAAZHJzL2Uyb0RvYy54bWxQSwECLQAUAAYACAAA&#10;ACEAOT8YA98AAAALAQAADwAAAAAAAAAAAAAAAABtBAAAZHJzL2Rvd25yZXYueG1sUEsFBgAAAAAE&#10;AAQA8wAAAHkFAAAAAA==&#10;" o:allowincell="f" filled="f" stroked="f" strokeweight=".5pt">
              <v:textbox inset=",0,,0">
                <w:txbxContent>
                  <w:p w14:paraId="48B45CF5" w14:textId="1412BF88" w:rsidR="00DB7AA3" w:rsidRPr="00981679" w:rsidRDefault="00981679" w:rsidP="00981679">
                    <w:pPr>
                      <w:jc w:val="center"/>
                      <w:rPr>
                        <w:rFonts w:cs="Arial"/>
                        <w:color w:val="000000"/>
                      </w:rPr>
                    </w:pPr>
                    <w:r w:rsidRPr="00981679">
                      <w:rPr>
                        <w:rFonts w:cs="Arial"/>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579FD2A1" w:rsidR="0022699A" w:rsidRDefault="00DB7AA3">
    <w:pPr>
      <w:pStyle w:val="Footer"/>
      <w:rPr>
        <w:noProof/>
      </w:rPr>
    </w:pPr>
    <w:r>
      <w:rPr>
        <w:noProof/>
        <w:lang w:val="en-US"/>
      </w:rPr>
      <mc:AlternateContent>
        <mc:Choice Requires="wps">
          <w:drawing>
            <wp:anchor distT="0" distB="0" distL="114300" distR="114300" simplePos="0" relativeHeight="295143936" behindDoc="0" locked="0" layoutInCell="0" allowOverlap="1" wp14:anchorId="2960447B" wp14:editId="75CEFA2A">
              <wp:simplePos x="0" y="0"/>
              <wp:positionH relativeFrom="page">
                <wp:posOffset>0</wp:posOffset>
              </wp:positionH>
              <wp:positionV relativeFrom="page">
                <wp:posOffset>10249535</wp:posOffset>
              </wp:positionV>
              <wp:extent cx="7560310" cy="252095"/>
              <wp:effectExtent l="0" t="0" r="0" b="14605"/>
              <wp:wrapNone/>
              <wp:docPr id="2" name="MSIPCMd9c844f1a42a39b193e45a64" descr="{&quot;HashCode&quot;:-103803105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44D1B9" w14:textId="40441446" w:rsidR="00DB7AA3" w:rsidRPr="00981679" w:rsidRDefault="00981679" w:rsidP="00981679">
                          <w:pPr>
                            <w:jc w:val="center"/>
                            <w:rPr>
                              <w:rFonts w:cs="Arial"/>
                              <w:color w:val="000000"/>
                            </w:rPr>
                          </w:pPr>
                          <w:r w:rsidRPr="00981679">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60447B" id="_x0000_t202" coordsize="21600,21600" o:spt="202" path="m,l,21600r21600,l21600,xe">
              <v:stroke joinstyle="miter"/>
              <v:path gradientshapeok="t" o:connecttype="rect"/>
            </v:shapetype>
            <v:shape id="MSIPCMd9c844f1a42a39b193e45a64" o:spid="_x0000_s1028" type="#_x0000_t202" alt="{&quot;HashCode&quot;:-1038031055,&quot;Height&quot;:841.0,&quot;Width&quot;:595.0,&quot;Placement&quot;:&quot;Footer&quot;,&quot;Index&quot;:&quot;FirstPage&quot;,&quot;Section&quot;:1,&quot;Top&quot;:0.0,&quot;Left&quot;:0.0}" style="position:absolute;margin-left:0;margin-top:807.05pt;width:595.3pt;height:19.85pt;z-index:295143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Dk/GAPfAAAACwEAAA8AAABkcnMvZG93bnJldi54bWxMj81OwzAQhO9IvIO1SNyo&#10;EyhRG+JUCMQFCSEK4ryJNz9NvI5it03eHudEjzszmv0m202mFycaXWtZQbyKQBCXVrdcK/j5frvb&#10;gHAeWWNvmRTM5GCXX19lmGp75i867X0tQgm7FBU03g+plK5syKBb2YE4eJUdDfpwjrXUI55Duenl&#10;fRQl0mDL4UODA700VHb7o1Gw/twWlTx05vAxv89z21W/r0Wl1O3N9PwEwtPk/8Ow4Ad0yANTYY+s&#10;negVhCE+qEm8jkEsfryNEhDFoj0+bEDmmbzckP8BAAD//wMAUEsBAi0AFAAGAAgAAAAhALaDOJL+&#10;AAAA4QEAABMAAAAAAAAAAAAAAAAAAAAAAFtDb250ZW50X1R5cGVzXS54bWxQSwECLQAUAAYACAAA&#10;ACEAOP0h/9YAAACUAQAACwAAAAAAAAAAAAAAAAAvAQAAX3JlbHMvLnJlbHNQSwECLQAUAAYACAAA&#10;ACEA2y0qhBYCAAArBAAADgAAAAAAAAAAAAAAAAAuAgAAZHJzL2Uyb0RvYy54bWxQSwECLQAUAAYA&#10;CAAAACEAOT8YA98AAAALAQAADwAAAAAAAAAAAAAAAABwBAAAZHJzL2Rvd25yZXYueG1sUEsFBgAA&#10;AAAEAAQA8wAAAHwFAAAAAA==&#10;" o:allowincell="f" filled="f" stroked="f" strokeweight=".5pt">
              <v:textbox inset=",0,,0">
                <w:txbxContent>
                  <w:p w14:paraId="2244D1B9" w14:textId="40441446" w:rsidR="00DB7AA3" w:rsidRPr="00981679" w:rsidRDefault="00981679" w:rsidP="00981679">
                    <w:pPr>
                      <w:jc w:val="center"/>
                      <w:rPr>
                        <w:rFonts w:cs="Arial"/>
                        <w:color w:val="000000"/>
                      </w:rPr>
                    </w:pPr>
                    <w:r w:rsidRPr="00981679">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34D18530" w:rsidR="00E653F2" w:rsidRPr="00F7176C" w:rsidRDefault="00DE4329" w:rsidP="00E653F2">
          <w:pPr>
            <w:shd w:val="solid" w:color="FFFFFF" w:fill="FFFFFF"/>
            <w:spacing w:line="240" w:lineRule="exact"/>
            <w:rPr>
              <w:color w:val="808080"/>
              <w:sz w:val="18"/>
              <w:szCs w:val="18"/>
              <w:lang w:val="en-US"/>
            </w:rPr>
          </w:pPr>
          <w:r>
            <w:rPr>
              <w:color w:val="808080"/>
              <w:sz w:val="18"/>
              <w:szCs w:val="18"/>
              <w:lang w:val="en-US"/>
            </w:rPr>
            <w:t>Polly Lawman</w:t>
          </w:r>
        </w:p>
        <w:p w14:paraId="5D58072E" w14:textId="09392406"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 +</w:t>
          </w:r>
          <w:r w:rsidR="00271514">
            <w:rPr>
              <w:color w:val="808080"/>
              <w:sz w:val="18"/>
              <w:szCs w:val="18"/>
              <w:lang w:val="en-US"/>
            </w:rPr>
            <w:t>44</w:t>
          </w:r>
          <w:r w:rsidR="009926F2">
            <w:rPr>
              <w:color w:val="808080"/>
              <w:sz w:val="18"/>
              <w:szCs w:val="18"/>
              <w:lang w:val="en-US"/>
            </w:rPr>
            <w:t xml:space="preserve"> </w:t>
          </w:r>
          <w:r w:rsidR="00DE4329">
            <w:rPr>
              <w:color w:val="808080"/>
              <w:sz w:val="18"/>
              <w:szCs w:val="18"/>
              <w:lang w:val="en-US"/>
            </w:rPr>
            <w:t>7920 456596</w:t>
          </w:r>
        </w:p>
        <w:p w14:paraId="151853E5" w14:textId="2090B3C0" w:rsidR="00E653F2" w:rsidRPr="00F7176C" w:rsidRDefault="00DE4329" w:rsidP="00E653F2">
          <w:pPr>
            <w:tabs>
              <w:tab w:val="left" w:pos="983"/>
            </w:tabs>
            <w:spacing w:line="240" w:lineRule="exact"/>
            <w:ind w:right="454"/>
            <w:rPr>
              <w:rFonts w:eastAsia="Calibri" w:cs="Times New Roman"/>
              <w:color w:val="808080"/>
              <w:sz w:val="18"/>
              <w:szCs w:val="18"/>
            </w:rPr>
          </w:pPr>
          <w:r>
            <w:rPr>
              <w:color w:val="808080"/>
              <w:sz w:val="18"/>
              <w:szCs w:val="18"/>
            </w:rPr>
            <w:t>polly.lawman</w:t>
          </w:r>
          <w:r w:rsidR="00E653F2" w:rsidRPr="00F7176C">
            <w:rPr>
              <w:color w:val="808080"/>
              <w:sz w:val="18"/>
              <w:szCs w:val="18"/>
            </w:rPr>
            <w:t>@basf.com</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234E7F6A" w:rsidR="00E653F2" w:rsidRPr="00F7176C" w:rsidRDefault="00DE4329"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Natalie Reed</w:t>
          </w:r>
        </w:p>
        <w:p w14:paraId="3B770F56" w14:textId="7CE60889"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w:t>
          </w:r>
          <w:r w:rsidR="009926F2">
            <w:rPr>
              <w:rFonts w:eastAsia="Calibri" w:cs="Times New Roman"/>
              <w:color w:val="808080"/>
              <w:sz w:val="18"/>
              <w:szCs w:val="18"/>
              <w:lang w:val="en-US"/>
            </w:rPr>
            <w:t xml:space="preserve">44 </w:t>
          </w:r>
          <w:r w:rsidR="00DE4329">
            <w:rPr>
              <w:rFonts w:eastAsia="Calibri" w:cs="Times New Roman"/>
              <w:color w:val="808080"/>
              <w:sz w:val="18"/>
              <w:szCs w:val="18"/>
              <w:lang w:val="en-US"/>
            </w:rPr>
            <w:t>7843 681385</w:t>
          </w:r>
        </w:p>
        <w:p w14:paraId="61942EBB" w14:textId="3F036A22" w:rsidR="00E653F2" w:rsidRPr="00F7176C" w:rsidRDefault="00DE4329" w:rsidP="00E653F2">
          <w:pPr>
            <w:rPr>
              <w:rFonts w:eastAsia="Calibri" w:cs="Times New Roman"/>
              <w:color w:val="808080"/>
              <w:sz w:val="18"/>
              <w:szCs w:val="18"/>
              <w:lang w:val="en-US"/>
            </w:rPr>
          </w:pPr>
          <w:r>
            <w:rPr>
              <w:rFonts w:eastAsia="Calibri" w:cs="Times New Roman"/>
              <w:color w:val="808080"/>
              <w:sz w:val="18"/>
              <w:szCs w:val="18"/>
              <w:lang w:val="en-US"/>
            </w:rPr>
            <w:t>natalie</w:t>
          </w:r>
          <w:r w:rsidR="009926F2">
            <w:rPr>
              <w:rFonts w:eastAsia="Calibri" w:cs="Times New Roman"/>
              <w:color w:val="808080"/>
              <w:sz w:val="18"/>
              <w:szCs w:val="18"/>
              <w:lang w:val="en-US"/>
            </w:rPr>
            <w:t>@janecraigie.com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000000"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00000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C0FD" w14:textId="77777777" w:rsidR="006532D3" w:rsidRDefault="006532D3" w:rsidP="00B35193">
      <w:r>
        <w:separator/>
      </w:r>
    </w:p>
  </w:footnote>
  <w:footnote w:type="continuationSeparator" w:id="0">
    <w:p w14:paraId="505D616B" w14:textId="77777777" w:rsidR="006532D3" w:rsidRDefault="006532D3"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DB72410"/>
    <w:multiLevelType w:val="hybridMultilevel"/>
    <w:tmpl w:val="17BE2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8961909">
    <w:abstractNumId w:val="0"/>
  </w:num>
  <w:num w:numId="2" w16cid:durableId="1976835070">
    <w:abstractNumId w:val="2"/>
  </w:num>
  <w:num w:numId="3" w16cid:durableId="524249353">
    <w:abstractNumId w:val="3"/>
  </w:num>
  <w:num w:numId="4" w16cid:durableId="1825509527">
    <w:abstractNumId w:val="1"/>
  </w:num>
  <w:num w:numId="5" w16cid:durableId="1352486168">
    <w:abstractNumId w:val="0"/>
    <w:lvlOverride w:ilvl="0">
      <w:startOverride w:val="1"/>
    </w:lvlOverride>
  </w:num>
  <w:num w:numId="6" w16cid:durableId="1948079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132CF"/>
    <w:rsid w:val="000361F6"/>
    <w:rsid w:val="00037B12"/>
    <w:rsid w:val="0004243A"/>
    <w:rsid w:val="000500AA"/>
    <w:rsid w:val="000544D8"/>
    <w:rsid w:val="00060167"/>
    <w:rsid w:val="00060907"/>
    <w:rsid w:val="0007173B"/>
    <w:rsid w:val="00074600"/>
    <w:rsid w:val="00090A5B"/>
    <w:rsid w:val="000B655C"/>
    <w:rsid w:val="000B6C4D"/>
    <w:rsid w:val="000C0FF1"/>
    <w:rsid w:val="000D33E3"/>
    <w:rsid w:val="000D42FF"/>
    <w:rsid w:val="000D4720"/>
    <w:rsid w:val="000E26E0"/>
    <w:rsid w:val="000F0A6F"/>
    <w:rsid w:val="00104617"/>
    <w:rsid w:val="00111049"/>
    <w:rsid w:val="00127EEB"/>
    <w:rsid w:val="0013151E"/>
    <w:rsid w:val="001357F3"/>
    <w:rsid w:val="001374C2"/>
    <w:rsid w:val="00141495"/>
    <w:rsid w:val="00164387"/>
    <w:rsid w:val="00184245"/>
    <w:rsid w:val="001A356D"/>
    <w:rsid w:val="001A5B1E"/>
    <w:rsid w:val="001B1A2A"/>
    <w:rsid w:val="001B3181"/>
    <w:rsid w:val="001B3F17"/>
    <w:rsid w:val="001D169B"/>
    <w:rsid w:val="001D6156"/>
    <w:rsid w:val="001E656E"/>
    <w:rsid w:val="001F33B2"/>
    <w:rsid w:val="001F4592"/>
    <w:rsid w:val="001F50AF"/>
    <w:rsid w:val="001F6B67"/>
    <w:rsid w:val="001F6FF1"/>
    <w:rsid w:val="002143D6"/>
    <w:rsid w:val="0021611F"/>
    <w:rsid w:val="0022699A"/>
    <w:rsid w:val="00232036"/>
    <w:rsid w:val="0024026D"/>
    <w:rsid w:val="00240291"/>
    <w:rsid w:val="00261026"/>
    <w:rsid w:val="00270607"/>
    <w:rsid w:val="00271514"/>
    <w:rsid w:val="00271AF3"/>
    <w:rsid w:val="002822FC"/>
    <w:rsid w:val="002A0F11"/>
    <w:rsid w:val="002A1254"/>
    <w:rsid w:val="002D5D44"/>
    <w:rsid w:val="002E4BB5"/>
    <w:rsid w:val="002F0A50"/>
    <w:rsid w:val="002F632C"/>
    <w:rsid w:val="00301A22"/>
    <w:rsid w:val="00302B4F"/>
    <w:rsid w:val="00305C01"/>
    <w:rsid w:val="003168F0"/>
    <w:rsid w:val="00317257"/>
    <w:rsid w:val="003330D5"/>
    <w:rsid w:val="003355ED"/>
    <w:rsid w:val="00343119"/>
    <w:rsid w:val="00356E8F"/>
    <w:rsid w:val="00364ADF"/>
    <w:rsid w:val="003C4352"/>
    <w:rsid w:val="003D1EB0"/>
    <w:rsid w:val="003D7114"/>
    <w:rsid w:val="003E5325"/>
    <w:rsid w:val="0040536D"/>
    <w:rsid w:val="0042444A"/>
    <w:rsid w:val="0043054B"/>
    <w:rsid w:val="00440950"/>
    <w:rsid w:val="004436B8"/>
    <w:rsid w:val="0044509B"/>
    <w:rsid w:val="0044522F"/>
    <w:rsid w:val="004653C7"/>
    <w:rsid w:val="00471F81"/>
    <w:rsid w:val="00472D5E"/>
    <w:rsid w:val="00481420"/>
    <w:rsid w:val="00486064"/>
    <w:rsid w:val="00494BE5"/>
    <w:rsid w:val="004A5C76"/>
    <w:rsid w:val="004C535C"/>
    <w:rsid w:val="004D0D05"/>
    <w:rsid w:val="004D2237"/>
    <w:rsid w:val="004D77C9"/>
    <w:rsid w:val="004E21B6"/>
    <w:rsid w:val="004E2F50"/>
    <w:rsid w:val="004E461C"/>
    <w:rsid w:val="004E5BA4"/>
    <w:rsid w:val="004E6634"/>
    <w:rsid w:val="004E7353"/>
    <w:rsid w:val="004F0E67"/>
    <w:rsid w:val="004F1084"/>
    <w:rsid w:val="004F1D70"/>
    <w:rsid w:val="00504DF0"/>
    <w:rsid w:val="00526417"/>
    <w:rsid w:val="0053606F"/>
    <w:rsid w:val="005412BA"/>
    <w:rsid w:val="00547A84"/>
    <w:rsid w:val="00552E57"/>
    <w:rsid w:val="0055542E"/>
    <w:rsid w:val="00556968"/>
    <w:rsid w:val="005770B6"/>
    <w:rsid w:val="00586192"/>
    <w:rsid w:val="00595717"/>
    <w:rsid w:val="005A3354"/>
    <w:rsid w:val="005A4FB9"/>
    <w:rsid w:val="005A5B24"/>
    <w:rsid w:val="005C0A27"/>
    <w:rsid w:val="005C285A"/>
    <w:rsid w:val="005D1172"/>
    <w:rsid w:val="005F06CD"/>
    <w:rsid w:val="00602441"/>
    <w:rsid w:val="00613596"/>
    <w:rsid w:val="00625780"/>
    <w:rsid w:val="00637B8A"/>
    <w:rsid w:val="0064438C"/>
    <w:rsid w:val="006471EF"/>
    <w:rsid w:val="00650458"/>
    <w:rsid w:val="006532D3"/>
    <w:rsid w:val="006762EC"/>
    <w:rsid w:val="00682800"/>
    <w:rsid w:val="00686186"/>
    <w:rsid w:val="006B3E2A"/>
    <w:rsid w:val="006C588B"/>
    <w:rsid w:val="006E0BF7"/>
    <w:rsid w:val="006E2860"/>
    <w:rsid w:val="006F4F44"/>
    <w:rsid w:val="006F6F6B"/>
    <w:rsid w:val="00701AB2"/>
    <w:rsid w:val="00706591"/>
    <w:rsid w:val="007150F8"/>
    <w:rsid w:val="00716BA6"/>
    <w:rsid w:val="007234EF"/>
    <w:rsid w:val="0074765A"/>
    <w:rsid w:val="007613B2"/>
    <w:rsid w:val="00761AA3"/>
    <w:rsid w:val="00765E48"/>
    <w:rsid w:val="007741B3"/>
    <w:rsid w:val="00774D67"/>
    <w:rsid w:val="00785F24"/>
    <w:rsid w:val="00795F5A"/>
    <w:rsid w:val="007962CE"/>
    <w:rsid w:val="00796BD2"/>
    <w:rsid w:val="007A247C"/>
    <w:rsid w:val="007A49A0"/>
    <w:rsid w:val="007A49BC"/>
    <w:rsid w:val="007A62CD"/>
    <w:rsid w:val="007A7A82"/>
    <w:rsid w:val="007B7AD1"/>
    <w:rsid w:val="007C082D"/>
    <w:rsid w:val="007C1340"/>
    <w:rsid w:val="007D010F"/>
    <w:rsid w:val="007D293C"/>
    <w:rsid w:val="007F0DFC"/>
    <w:rsid w:val="007F28A9"/>
    <w:rsid w:val="007F4C1B"/>
    <w:rsid w:val="007F4CD8"/>
    <w:rsid w:val="008061C8"/>
    <w:rsid w:val="00812DC4"/>
    <w:rsid w:val="00822297"/>
    <w:rsid w:val="0082683B"/>
    <w:rsid w:val="00831762"/>
    <w:rsid w:val="008349B0"/>
    <w:rsid w:val="00844AB2"/>
    <w:rsid w:val="008724DF"/>
    <w:rsid w:val="00872890"/>
    <w:rsid w:val="00874B57"/>
    <w:rsid w:val="008854A4"/>
    <w:rsid w:val="00887821"/>
    <w:rsid w:val="00891A31"/>
    <w:rsid w:val="008B52CB"/>
    <w:rsid w:val="008C6170"/>
    <w:rsid w:val="008C621B"/>
    <w:rsid w:val="008E3E23"/>
    <w:rsid w:val="008F3216"/>
    <w:rsid w:val="00930A93"/>
    <w:rsid w:val="00932C66"/>
    <w:rsid w:val="00937C87"/>
    <w:rsid w:val="00937E38"/>
    <w:rsid w:val="00942C82"/>
    <w:rsid w:val="0094429D"/>
    <w:rsid w:val="009465FC"/>
    <w:rsid w:val="0094733F"/>
    <w:rsid w:val="00970460"/>
    <w:rsid w:val="00973192"/>
    <w:rsid w:val="00981679"/>
    <w:rsid w:val="00983588"/>
    <w:rsid w:val="00991BBE"/>
    <w:rsid w:val="009926F2"/>
    <w:rsid w:val="0099463A"/>
    <w:rsid w:val="00994716"/>
    <w:rsid w:val="0099759F"/>
    <w:rsid w:val="009A0392"/>
    <w:rsid w:val="009B348E"/>
    <w:rsid w:val="009C34EB"/>
    <w:rsid w:val="009C59AC"/>
    <w:rsid w:val="009E69A1"/>
    <w:rsid w:val="00A3474C"/>
    <w:rsid w:val="00A41D08"/>
    <w:rsid w:val="00A64171"/>
    <w:rsid w:val="00A704B5"/>
    <w:rsid w:val="00A82094"/>
    <w:rsid w:val="00A84B6E"/>
    <w:rsid w:val="00A93522"/>
    <w:rsid w:val="00AA4270"/>
    <w:rsid w:val="00AA79F4"/>
    <w:rsid w:val="00AB6659"/>
    <w:rsid w:val="00AD04CA"/>
    <w:rsid w:val="00AD1D93"/>
    <w:rsid w:val="00AD6D6F"/>
    <w:rsid w:val="00AD7F5B"/>
    <w:rsid w:val="00AE2087"/>
    <w:rsid w:val="00AE3532"/>
    <w:rsid w:val="00AF3512"/>
    <w:rsid w:val="00B10AC1"/>
    <w:rsid w:val="00B12732"/>
    <w:rsid w:val="00B1660E"/>
    <w:rsid w:val="00B247CD"/>
    <w:rsid w:val="00B35193"/>
    <w:rsid w:val="00B5473C"/>
    <w:rsid w:val="00B70E6D"/>
    <w:rsid w:val="00B721A2"/>
    <w:rsid w:val="00B73F1A"/>
    <w:rsid w:val="00B75E06"/>
    <w:rsid w:val="00B76132"/>
    <w:rsid w:val="00B76AAA"/>
    <w:rsid w:val="00B874A3"/>
    <w:rsid w:val="00B93230"/>
    <w:rsid w:val="00BA5CEB"/>
    <w:rsid w:val="00BA7643"/>
    <w:rsid w:val="00BD07EC"/>
    <w:rsid w:val="00BD61E6"/>
    <w:rsid w:val="00BD7FA2"/>
    <w:rsid w:val="00BE2866"/>
    <w:rsid w:val="00BF5845"/>
    <w:rsid w:val="00C064B8"/>
    <w:rsid w:val="00C1431F"/>
    <w:rsid w:val="00C154E8"/>
    <w:rsid w:val="00C3306B"/>
    <w:rsid w:val="00C35050"/>
    <w:rsid w:val="00C358A5"/>
    <w:rsid w:val="00C373A4"/>
    <w:rsid w:val="00C37862"/>
    <w:rsid w:val="00C4448F"/>
    <w:rsid w:val="00C552BB"/>
    <w:rsid w:val="00C56C78"/>
    <w:rsid w:val="00C574C3"/>
    <w:rsid w:val="00C66ACE"/>
    <w:rsid w:val="00C74E99"/>
    <w:rsid w:val="00C915A5"/>
    <w:rsid w:val="00C936AB"/>
    <w:rsid w:val="00C97D03"/>
    <w:rsid w:val="00CA10B8"/>
    <w:rsid w:val="00CB794E"/>
    <w:rsid w:val="00CE4B41"/>
    <w:rsid w:val="00CF7AAE"/>
    <w:rsid w:val="00D00966"/>
    <w:rsid w:val="00D11C3A"/>
    <w:rsid w:val="00D23319"/>
    <w:rsid w:val="00D30E42"/>
    <w:rsid w:val="00D43D32"/>
    <w:rsid w:val="00D56D95"/>
    <w:rsid w:val="00D649E1"/>
    <w:rsid w:val="00D866E3"/>
    <w:rsid w:val="00DB0EA4"/>
    <w:rsid w:val="00DB30A5"/>
    <w:rsid w:val="00DB43D2"/>
    <w:rsid w:val="00DB5F0F"/>
    <w:rsid w:val="00DB7AA3"/>
    <w:rsid w:val="00DC6B6F"/>
    <w:rsid w:val="00DD0E21"/>
    <w:rsid w:val="00DE4329"/>
    <w:rsid w:val="00E02421"/>
    <w:rsid w:val="00E06C36"/>
    <w:rsid w:val="00E1209F"/>
    <w:rsid w:val="00E218C8"/>
    <w:rsid w:val="00E3130F"/>
    <w:rsid w:val="00E35D1B"/>
    <w:rsid w:val="00E41311"/>
    <w:rsid w:val="00E42A04"/>
    <w:rsid w:val="00E64554"/>
    <w:rsid w:val="00E653F2"/>
    <w:rsid w:val="00E9407E"/>
    <w:rsid w:val="00EE1D35"/>
    <w:rsid w:val="00EF1D91"/>
    <w:rsid w:val="00F05EF8"/>
    <w:rsid w:val="00F111EF"/>
    <w:rsid w:val="00F131B4"/>
    <w:rsid w:val="00F15EC8"/>
    <w:rsid w:val="00F25C72"/>
    <w:rsid w:val="00F525D9"/>
    <w:rsid w:val="00F536DC"/>
    <w:rsid w:val="00F572BB"/>
    <w:rsid w:val="00F66B14"/>
    <w:rsid w:val="00F67655"/>
    <w:rsid w:val="00F678DC"/>
    <w:rsid w:val="00FA0FB2"/>
    <w:rsid w:val="00FA6A98"/>
    <w:rsid w:val="00FB27A9"/>
    <w:rsid w:val="00FC7D30"/>
    <w:rsid w:val="00FD40B5"/>
    <w:rsid w:val="00FD694D"/>
    <w:rsid w:val="00FE4E20"/>
    <w:rsid w:val="00FF58F3"/>
    <w:rsid w:val="1E547A9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DE4329"/>
    <w:pPr>
      <w:spacing w:before="100" w:beforeAutospacing="1" w:after="100" w:afterAutospacing="1"/>
    </w:pPr>
    <w:rPr>
      <w:rFonts w:ascii="Calibri" w:hAnsi="Calibri" w:cs="Calibri"/>
      <w:sz w:val="22"/>
      <w:szCs w:val="22"/>
      <w:lang w:val="en-GB" w:eastAsia="en-GB"/>
    </w:rPr>
  </w:style>
  <w:style w:type="character" w:styleId="Strong">
    <w:name w:val="Strong"/>
    <w:basedOn w:val="DefaultParagraphFont"/>
    <w:uiPriority w:val="22"/>
    <w:qFormat/>
    <w:rsid w:val="00DE4329"/>
    <w:rPr>
      <w:b/>
      <w:bCs/>
    </w:rPr>
  </w:style>
  <w:style w:type="paragraph" w:styleId="Revision">
    <w:name w:val="Revision"/>
    <w:hidden/>
    <w:uiPriority w:val="99"/>
    <w:semiHidden/>
    <w:rsid w:val="00A704B5"/>
  </w:style>
  <w:style w:type="paragraph" w:styleId="ListParagraph">
    <w:name w:val="List Paragraph"/>
    <w:basedOn w:val="Normal"/>
    <w:uiPriority w:val="34"/>
    <w:qFormat/>
    <w:rsid w:val="007C0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entre.basf.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2.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4.xml><?xml version="1.0" encoding="utf-8"?>
<ds:datastoreItem xmlns:ds="http://schemas.openxmlformats.org/officeDocument/2006/customXml" ds:itemID="{1DC0DBE3-2661-4552-89F7-79F8CCAA4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2</cp:revision>
  <cp:lastPrinted>2017-08-25T13:00:00Z</cp:lastPrinted>
  <dcterms:created xsi:type="dcterms:W3CDTF">2023-04-11T09:51:00Z</dcterms:created>
  <dcterms:modified xsi:type="dcterms:W3CDTF">2023-04-11T09:51:00Z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SIP_Label_06530cf4-8573-4c29-a912-bbcdac835909_Enabled">
    <vt:lpwstr>true</vt:lpwstr>
  </property>
  <property fmtid="{D5CDD505-2E9C-101B-9397-08002B2CF9AE}" pid="5" name="MSIP_Label_06530cf4-8573-4c29-a912-bbcdac835909_SetDate">
    <vt:lpwstr>2023-03-20T17:00:22Z</vt:lpwstr>
  </property>
  <property fmtid="{D5CDD505-2E9C-101B-9397-08002B2CF9AE}" pid="6" name="MSIP_Label_06530cf4-8573-4c29-a912-bbcdac835909_Method">
    <vt:lpwstr>Standard</vt:lpwstr>
  </property>
  <property fmtid="{D5CDD505-2E9C-101B-9397-08002B2CF9AE}" pid="7" name="MSIP_Label_06530cf4-8573-4c29-a912-bbcdac835909_Name">
    <vt:lpwstr>06530cf4-8573-4c29-a912-bbcdac835909</vt:lpwstr>
  </property>
  <property fmtid="{D5CDD505-2E9C-101B-9397-08002B2CF9AE}" pid="8" name="MSIP_Label_06530cf4-8573-4c29-a912-bbcdac835909_SiteId">
    <vt:lpwstr>ecaa386b-c8df-4ce0-ad01-740cbdb5ba55</vt:lpwstr>
  </property>
  <property fmtid="{D5CDD505-2E9C-101B-9397-08002B2CF9AE}" pid="9" name="MSIP_Label_06530cf4-8573-4c29-a912-bbcdac835909_ActionId">
    <vt:lpwstr>94bcd307-c9e3-4748-b3a0-53a565f7ef9a</vt:lpwstr>
  </property>
  <property fmtid="{D5CDD505-2E9C-101B-9397-08002B2CF9AE}" pid="10" name="MSIP_Label_06530cf4-8573-4c29-a912-bbcdac835909_ContentBits">
    <vt:lpwstr>2</vt:lpwstr>
  </property>
</Properties>
</file>