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CA47" w14:textId="2A1631BE" w:rsidR="00D02991" w:rsidRDefault="00BF43C0" w:rsidP="00BF43C0">
      <w:pPr>
        <w:jc w:val="center"/>
      </w:pPr>
      <w:r>
        <w:rPr>
          <w:noProof/>
        </w:rPr>
        <w:drawing>
          <wp:inline distT="0" distB="0" distL="0" distR="0" wp14:anchorId="11AD892A" wp14:editId="307EFD8C">
            <wp:extent cx="4229100" cy="1172304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813" cy="119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95FDA" w14:textId="7CFC8B65" w:rsidR="00BF43C0" w:rsidRDefault="00BF43C0" w:rsidP="00BF43C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  </w:t>
      </w:r>
    </w:p>
    <w:p w14:paraId="31E6AA37" w14:textId="1725990F" w:rsidR="00BF43C0" w:rsidRPr="00BF43C0" w:rsidRDefault="00BF43C0" w:rsidP="00BF43C0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BF43C0">
        <w:rPr>
          <w:rFonts w:ascii="Century Gothic" w:hAnsi="Century Gothic"/>
          <w:b/>
          <w:bCs/>
          <w:sz w:val="36"/>
          <w:szCs w:val="36"/>
        </w:rPr>
        <w:t>Press release</w:t>
      </w:r>
    </w:p>
    <w:p w14:paraId="20C1CC56" w14:textId="329AB47A" w:rsidR="00BF43C0" w:rsidRDefault="00BF43C0" w:rsidP="00BF43C0">
      <w:pPr>
        <w:jc w:val="center"/>
        <w:rPr>
          <w:rFonts w:ascii="Century Gothic" w:hAnsi="Century Gothic"/>
        </w:rPr>
      </w:pPr>
      <w:r w:rsidRPr="00BF43C0">
        <w:rPr>
          <w:rFonts w:ascii="Century Gothic" w:hAnsi="Century Gothic"/>
        </w:rPr>
        <w:t>*for immediate release*</w:t>
      </w:r>
    </w:p>
    <w:p w14:paraId="06BD92E3" w14:textId="0FAA08E2" w:rsidR="00C14E89" w:rsidRPr="00BF43C0" w:rsidRDefault="00144BB5" w:rsidP="00BF43C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10 May 2022</w:t>
      </w:r>
    </w:p>
    <w:p w14:paraId="7D692D54" w14:textId="66749C8C" w:rsidR="00BF43C0" w:rsidRDefault="00096334" w:rsidP="00BF43C0">
      <w:pPr>
        <w:spacing w:after="0"/>
        <w:jc w:val="center"/>
        <w:rPr>
          <w:rStyle w:val="Strong"/>
          <w:rFonts w:ascii="Century Gothic" w:hAnsi="Century Gothic"/>
          <w:sz w:val="28"/>
          <w:szCs w:val="28"/>
        </w:rPr>
      </w:pPr>
      <w:r>
        <w:rPr>
          <w:rStyle w:val="Strong"/>
          <w:rFonts w:ascii="Century Gothic" w:hAnsi="Century Gothic"/>
          <w:sz w:val="28"/>
          <w:szCs w:val="28"/>
        </w:rPr>
        <w:t xml:space="preserve">Scotland’s Farm Business </w:t>
      </w:r>
      <w:r w:rsidR="001F02A2">
        <w:rPr>
          <w:rStyle w:val="Strong"/>
          <w:rFonts w:ascii="Century Gothic" w:hAnsi="Century Gothic"/>
          <w:sz w:val="28"/>
          <w:szCs w:val="28"/>
        </w:rPr>
        <w:t xml:space="preserve">event </w:t>
      </w:r>
      <w:r w:rsidR="005F1FFF">
        <w:rPr>
          <w:rStyle w:val="Strong"/>
          <w:rFonts w:ascii="Century Gothic" w:hAnsi="Century Gothic"/>
          <w:sz w:val="28"/>
          <w:szCs w:val="28"/>
        </w:rPr>
        <w:t>appoints new agency</w:t>
      </w:r>
    </w:p>
    <w:p w14:paraId="53A300BD" w14:textId="0E706FD7" w:rsidR="0074368B" w:rsidRDefault="0009633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Scotland’s leading Farm Business event, AgriScot, has appointed a new agency to manage their marketing</w:t>
      </w: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, PR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and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communications</w:t>
      </w:r>
      <w:r w:rsidR="00347429">
        <w:rPr>
          <w:rFonts w:ascii="Century Gothic" w:eastAsia="Times New Roman" w:hAnsi="Century Gothic" w:cs="Times New Roman"/>
          <w:sz w:val="24"/>
          <w:szCs w:val="24"/>
          <w:lang w:eastAsia="en-GB"/>
        </w:rPr>
        <w:t>, following an extensive review</w:t>
      </w:r>
      <w:r w:rsidR="0074368B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</w:p>
    <w:p w14:paraId="1B4B6012" w14:textId="57278955" w:rsidR="008B4955" w:rsidRDefault="0074368B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Agricultural and rural </w:t>
      </w: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communications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specialists, Jane Craigie Marketing (JCM), </w:t>
      </w:r>
      <w:r w:rsidR="00347429">
        <w:rPr>
          <w:rFonts w:ascii="Century Gothic" w:eastAsia="Times New Roman" w:hAnsi="Century Gothic" w:cs="Times New Roman"/>
          <w:sz w:val="24"/>
          <w:szCs w:val="24"/>
          <w:lang w:eastAsia="en-GB"/>
        </w:rPr>
        <w:t>w</w:t>
      </w:r>
      <w:r w:rsidR="008B4955">
        <w:rPr>
          <w:rFonts w:ascii="Century Gothic" w:eastAsia="Times New Roman" w:hAnsi="Century Gothic" w:cs="Times New Roman"/>
          <w:sz w:val="24"/>
          <w:szCs w:val="24"/>
          <w:lang w:eastAsia="en-GB"/>
        </w:rPr>
        <w:t>as unanimously selected to</w:t>
      </w:r>
      <w:r w:rsidR="0034742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EE6DD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work with the voluntary board and event management </w:t>
      </w:r>
      <w:r w:rsidR="00BD3F09">
        <w:rPr>
          <w:rFonts w:ascii="Century Gothic" w:eastAsia="Times New Roman" w:hAnsi="Century Gothic" w:cs="Times New Roman"/>
          <w:sz w:val="24"/>
          <w:szCs w:val="24"/>
          <w:lang w:eastAsia="en-GB"/>
        </w:rPr>
        <w:t>company</w:t>
      </w:r>
      <w:r w:rsidR="00EE6DD0">
        <w:rPr>
          <w:rFonts w:ascii="Century Gothic" w:eastAsia="Times New Roman" w:hAnsi="Century Gothic" w:cs="Times New Roman"/>
          <w:sz w:val="24"/>
          <w:szCs w:val="24"/>
          <w:lang w:eastAsia="en-GB"/>
        </w:rPr>
        <w:t>, Rural Projects, to deliver a creative marketing strategy</w:t>
      </w:r>
      <w:r w:rsidR="008B495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. </w:t>
      </w:r>
    </w:p>
    <w:p w14:paraId="320FEDB0" w14:textId="22E800B9" w:rsidR="008B4955" w:rsidRDefault="008B4955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This </w:t>
      </w:r>
      <w:r w:rsidR="00EE6DD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will see the event take a digital first approach </w:t>
      </w:r>
      <w:r w:rsidR="00F72356">
        <w:rPr>
          <w:rFonts w:ascii="Century Gothic" w:eastAsia="Times New Roman" w:hAnsi="Century Gothic" w:cs="Times New Roman"/>
          <w:sz w:val="24"/>
          <w:szCs w:val="24"/>
          <w:lang w:eastAsia="en-GB"/>
        </w:rPr>
        <w:t>with</w:t>
      </w:r>
      <w:r w:rsidR="00EE6DD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their communications and PR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, u</w:t>
      </w:r>
      <w:r w:rsidR="00443363">
        <w:rPr>
          <w:rFonts w:ascii="Century Gothic" w:eastAsia="Times New Roman" w:hAnsi="Century Gothic" w:cs="Times New Roman"/>
          <w:sz w:val="24"/>
          <w:szCs w:val="24"/>
          <w:lang w:eastAsia="en-GB"/>
        </w:rPr>
        <w:t>tilising social media, video, audio</w:t>
      </w:r>
      <w:r w:rsidR="00654DE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and a range of online channels</w:t>
      </w:r>
      <w:r w:rsidR="002258D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to demonstrate all that is on offer at AgriScot 202</w:t>
      </w:r>
      <w:r w:rsidR="00FB04EA">
        <w:rPr>
          <w:rFonts w:ascii="Century Gothic" w:eastAsia="Times New Roman" w:hAnsi="Century Gothic" w:cs="Times New Roman"/>
          <w:sz w:val="24"/>
          <w:szCs w:val="24"/>
          <w:lang w:eastAsia="en-GB"/>
        </w:rPr>
        <w:t>2</w:t>
      </w:r>
      <w:r w:rsidR="002258D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as well as the </w:t>
      </w:r>
      <w:r w:rsidR="002258D8"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event’s broad</w:t>
      </w:r>
      <w:r w:rsidR="002258D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industry awards including arable, dairy, beef, sheep, </w:t>
      </w:r>
      <w:r w:rsidR="00BD3F0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diversified </w:t>
      </w:r>
      <w:r w:rsidR="002258D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and </w:t>
      </w:r>
      <w:r w:rsidR="00FB04EA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business skills. </w:t>
      </w:r>
    </w:p>
    <w:p w14:paraId="4C44C8B5" w14:textId="17880C64" w:rsidR="003456B9" w:rsidRDefault="00FB04EA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JCM’s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appointment follows a board review </w:t>
      </w: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of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the</w:t>
      </w:r>
      <w:r w:rsidR="00FA3FA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FA3FAC"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event’s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objectives for the next three </w:t>
      </w: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years</w:t>
      </w:r>
      <w:r w:rsidR="00AC5114"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AC511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Commenting on the appointment, AgriScot Chairman, </w:t>
      </w:r>
      <w:r w:rsidR="004C0931">
        <w:rPr>
          <w:rFonts w:ascii="Century Gothic" w:eastAsia="Times New Roman" w:hAnsi="Century Gothic" w:cs="Times New Roman"/>
          <w:sz w:val="24"/>
          <w:szCs w:val="24"/>
          <w:lang w:eastAsia="en-GB"/>
        </w:rPr>
        <w:t>Robert Neil</w:t>
      </w:r>
      <w:r w:rsidR="00932B69">
        <w:rPr>
          <w:rFonts w:ascii="Century Gothic" w:eastAsia="Times New Roman" w:hAnsi="Century Gothic" w:cs="Times New Roman"/>
          <w:sz w:val="24"/>
          <w:szCs w:val="24"/>
          <w:lang w:eastAsia="en-GB"/>
        </w:rPr>
        <w:t>l</w:t>
      </w:r>
      <w:r w:rsidR="004C093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said, </w:t>
      </w:r>
    </w:p>
    <w:p w14:paraId="274A1721" w14:textId="3B446886" w:rsidR="00AC5114" w:rsidRDefault="00AC511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“Over the last couple of years AgriScot, like many other events, has been delivered online which has given us a chance to reach a new audience. It has really demonstrated the power of using digital channels to promote all that </w:t>
      </w: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AgriScot </w:t>
      </w:r>
      <w:r w:rsidR="00874CCD"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offers</w:t>
      </w:r>
      <w:r w:rsidR="00874CCD">
        <w:rPr>
          <w:rFonts w:ascii="Century Gothic" w:eastAsia="Times New Roman" w:hAnsi="Century Gothic" w:cs="Times New Roman"/>
          <w:sz w:val="24"/>
          <w:szCs w:val="24"/>
          <w:lang w:eastAsia="en-GB"/>
        </w:rPr>
        <w:t>, as well as the people who are involved, from the directors</w:t>
      </w:r>
      <w:r w:rsidR="005A028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AB36FB">
        <w:rPr>
          <w:rFonts w:ascii="Century Gothic" w:eastAsia="Times New Roman" w:hAnsi="Century Gothic" w:cs="Times New Roman"/>
          <w:sz w:val="24"/>
          <w:szCs w:val="24"/>
          <w:lang w:eastAsia="en-GB"/>
        </w:rPr>
        <w:t>sponsors,</w:t>
      </w:r>
      <w:r w:rsidR="005A028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and exhibitors through to our </w:t>
      </w:r>
      <w:r w:rsidR="00AB36F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seminar hosts, </w:t>
      </w:r>
      <w:r w:rsidR="005A0288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award recipients and event attendees. </w:t>
      </w:r>
    </w:p>
    <w:p w14:paraId="1ABB33AE" w14:textId="6BB4C639" w:rsidR="00EE6DD0" w:rsidRDefault="005A0288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“</w:t>
      </w:r>
      <w:r w:rsidR="00AB36F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JCM has a strong reputation for </w:t>
      </w:r>
      <w:r w:rsidR="005F7226">
        <w:rPr>
          <w:rFonts w:ascii="Century Gothic" w:eastAsia="Times New Roman" w:hAnsi="Century Gothic" w:cs="Times New Roman"/>
          <w:sz w:val="24"/>
          <w:szCs w:val="24"/>
          <w:lang w:eastAsia="en-GB"/>
        </w:rPr>
        <w:t>delivering communications</w:t>
      </w:r>
      <w:r w:rsidR="00AB36F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w</w:t>
      </w:r>
      <w:r w:rsidR="0055027D">
        <w:rPr>
          <w:rFonts w:ascii="Century Gothic" w:eastAsia="Times New Roman" w:hAnsi="Century Gothic" w:cs="Times New Roman"/>
          <w:sz w:val="24"/>
          <w:szCs w:val="24"/>
          <w:lang w:eastAsia="en-GB"/>
        </w:rPr>
        <w:t>ithin the event</w:t>
      </w:r>
      <w:r w:rsidR="009A439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s, </w:t>
      </w:r>
      <w:r w:rsidR="0055027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agricultural </w:t>
      </w:r>
      <w:r w:rsidR="009A439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and rural </w:t>
      </w:r>
      <w:r w:rsidR="0055027D"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sectors</w:t>
      </w:r>
      <w:r w:rsidR="0055027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626CAF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using both digital and traditional marketing channels. </w:t>
      </w:r>
      <w:r w:rsidR="00B058EF">
        <w:rPr>
          <w:rFonts w:ascii="Century Gothic" w:eastAsia="Times New Roman" w:hAnsi="Century Gothic" w:cs="Times New Roman"/>
          <w:sz w:val="24"/>
          <w:szCs w:val="24"/>
          <w:lang w:eastAsia="en-GB"/>
        </w:rPr>
        <w:t>They</w:t>
      </w:r>
      <w:r w:rsidR="00626CAF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have </w:t>
      </w:r>
      <w:r w:rsidR="005F7226">
        <w:rPr>
          <w:rFonts w:ascii="Century Gothic" w:eastAsia="Times New Roman" w:hAnsi="Century Gothic" w:cs="Times New Roman"/>
          <w:sz w:val="24"/>
          <w:szCs w:val="24"/>
          <w:lang w:eastAsia="en-GB"/>
        </w:rPr>
        <w:t>a</w:t>
      </w:r>
      <w:r w:rsidR="009A439B">
        <w:rPr>
          <w:rFonts w:ascii="Century Gothic" w:eastAsia="Times New Roman" w:hAnsi="Century Gothic" w:cs="Times New Roman"/>
          <w:sz w:val="24"/>
          <w:szCs w:val="24"/>
          <w:lang w:eastAsia="en-GB"/>
        </w:rPr>
        <w:t>n</w:t>
      </w:r>
      <w:r w:rsidR="005F722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excellent knowledge of our industry with many of the team growing up in or around farming. I look forward to working with the</w:t>
      </w:r>
      <w:r w:rsidR="00BE7EAE">
        <w:rPr>
          <w:rFonts w:ascii="Century Gothic" w:eastAsia="Times New Roman" w:hAnsi="Century Gothic" w:cs="Times New Roman"/>
          <w:sz w:val="24"/>
          <w:szCs w:val="24"/>
          <w:lang w:eastAsia="en-GB"/>
        </w:rPr>
        <w:t>m</w:t>
      </w:r>
      <w:r w:rsidR="005F7226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over the coming years to showcase AgriScot as the business event for all.”</w:t>
      </w:r>
    </w:p>
    <w:p w14:paraId="7EA01AE3" w14:textId="4823EE72" w:rsidR="005F7226" w:rsidRDefault="00885EE5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JCM owner, Jane Craigie added,</w:t>
      </w:r>
    </w:p>
    <w:p w14:paraId="783923FB" w14:textId="2EDBF289" w:rsidR="00096334" w:rsidRDefault="00885EE5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“We are </w:t>
      </w:r>
      <w:r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thrilled to be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working with the AgriScot team</w:t>
      </w:r>
      <w:r w:rsidR="002C056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and all those involved in supporting the day</w:t>
      </w:r>
      <w:r w:rsidR="00716A3E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. The event is one of the highlights in the agricultural calendar, not just in Scotland but across the UK, bringing the industry together to look at new </w:t>
      </w:r>
      <w:r w:rsidR="00CF229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solutions for farm businesses, share knowledge and develop </w:t>
      </w:r>
      <w:r w:rsidR="00BF03F3">
        <w:rPr>
          <w:rFonts w:ascii="Century Gothic" w:eastAsia="Times New Roman" w:hAnsi="Century Gothic" w:cs="Times New Roman"/>
          <w:sz w:val="24"/>
          <w:szCs w:val="24"/>
          <w:lang w:eastAsia="en-GB"/>
        </w:rPr>
        <w:t>networks</w:t>
      </w:r>
      <w:r w:rsidR="00CF2293" w:rsidRPr="24007929">
        <w:rPr>
          <w:rFonts w:ascii="Century Gothic" w:eastAsia="Times New Roman" w:hAnsi="Century Gothic" w:cs="Times New Roman"/>
          <w:sz w:val="24"/>
          <w:szCs w:val="24"/>
          <w:lang w:eastAsia="en-GB"/>
        </w:rPr>
        <w:t>. The agricultural industry faces a time of great change, making high-calibre events like AgriScot vital to business decision-making</w:t>
      </w:r>
      <w:r w:rsidR="00CF2293">
        <w:rPr>
          <w:rFonts w:ascii="Century Gothic" w:eastAsia="Times New Roman" w:hAnsi="Century Gothic" w:cs="Times New Roman"/>
          <w:sz w:val="24"/>
          <w:szCs w:val="24"/>
          <w:lang w:eastAsia="en-GB"/>
        </w:rPr>
        <w:t>.</w:t>
      </w:r>
      <w:r w:rsidR="001D5672">
        <w:rPr>
          <w:rFonts w:ascii="Century Gothic" w:eastAsia="Times New Roman" w:hAnsi="Century Gothic" w:cs="Times New Roman"/>
          <w:sz w:val="24"/>
          <w:szCs w:val="24"/>
          <w:lang w:eastAsia="en-GB"/>
        </w:rPr>
        <w:t>”</w:t>
      </w:r>
    </w:p>
    <w:p w14:paraId="3786E0F7" w14:textId="35927C26" w:rsidR="00BF43C0" w:rsidRP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5D70E4">
        <w:rPr>
          <w:rFonts w:ascii="Century Gothic" w:eastAsia="Times New Roman" w:hAnsi="Century Gothic" w:cs="Times New Roman"/>
          <w:sz w:val="24"/>
          <w:szCs w:val="24"/>
          <w:lang w:eastAsia="en-GB"/>
        </w:rPr>
        <w:lastRenderedPageBreak/>
        <w:t>- Ends-</w:t>
      </w:r>
    </w:p>
    <w:p w14:paraId="4D3A2318" w14:textId="2EB231FE" w:rsid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For more information, to arrange an interview or press enquiries, please contact </w:t>
      </w:r>
      <w:r w:rsidR="0074368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Rebecca Dawes via </w:t>
      </w:r>
      <w:hyperlink r:id="rId9" w:history="1">
        <w:r w:rsidR="0074368B" w:rsidRPr="00B27DD0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rebecca@janecraigie.com</w:t>
        </w:r>
      </w:hyperlink>
      <w:r w:rsidR="0074368B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or 07792 467730</w:t>
      </w:r>
    </w:p>
    <w:p w14:paraId="416F44BD" w14:textId="053499AB" w:rsidR="005D70E4" w:rsidRP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</w:pPr>
      <w:r w:rsidRPr="005D70E4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Notes to editors:</w:t>
      </w:r>
      <w:r w:rsidR="00CB5403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 xml:space="preserve"> </w:t>
      </w:r>
    </w:p>
    <w:p w14:paraId="3EA677D4" w14:textId="0528B515" w:rsid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AgriScot takes place on Wednesday 16</w:t>
      </w:r>
      <w:r w:rsidRPr="005D70E4">
        <w:rPr>
          <w:rFonts w:ascii="Century Gothic" w:eastAsia="Times New Roman" w:hAnsi="Century Gothic" w:cs="Times New Roman"/>
          <w:sz w:val="24"/>
          <w:szCs w:val="24"/>
          <w:lang w:eastAsia="en-GB"/>
        </w:rPr>
        <w:t>th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November 2022, at the Royal Highland Centre, Ingliston. The </w:t>
      </w:r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awards will be presented at this event.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1DD7557F" w14:textId="620EE49F" w:rsidR="005D70E4" w:rsidRDefault="005D70E4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Exhibitor stands for AgriScot 2022 have no</w:t>
      </w:r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>w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sold out</w:t>
      </w:r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but space for seminars is still available. Contact </w:t>
      </w:r>
      <w:hyperlink r:id="rId10" w:history="1">
        <w:r w:rsidR="00061FC2"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info@agriscot.co.uk</w:t>
        </w:r>
      </w:hyperlink>
      <w:r w:rsidR="00061FC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for more information </w:t>
      </w:r>
    </w:p>
    <w:p w14:paraId="4B3AEDD6" w14:textId="05B78ECB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AgriScot is free to attend, and registration is open at </w:t>
      </w:r>
      <w:hyperlink r:id="rId11" w:history="1">
        <w:r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www.agriscot.co.uk</w:t>
        </w:r>
      </w:hyperlink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48CE5179" w14:textId="021F62A1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The event is organised by Rural Projects. </w:t>
      </w:r>
    </w:p>
    <w:p w14:paraId="4B083411" w14:textId="21345F5B" w:rsidR="00256533" w:rsidRPr="006A271D" w:rsidRDefault="000F035B" w:rsidP="006A271D">
      <w:pPr>
        <w:rPr>
          <w:color w:val="2F5496"/>
        </w:rPr>
      </w:pPr>
      <w:r w:rsidRPr="00240612"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AgriScot sponsors include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: </w:t>
      </w:r>
      <w:r w:rsidR="000E3351" w:rsidRP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>Aberdeen Angus Cattle Society</w:t>
      </w:r>
      <w:r w:rsid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256533" w:rsidRP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>Ayrshire Cattle Services</w:t>
      </w:r>
      <w:r w:rsid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Arla, </w:t>
      </w:r>
      <w:r w:rsidR="00FF3175" w:rsidRP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>Brodies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LLP</w:t>
      </w:r>
      <w:r w:rsid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FF3175" w:rsidRP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>CIS</w:t>
      </w:r>
      <w:r w:rsid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Cogent,</w:t>
      </w:r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CowAlert</w:t>
      </w:r>
      <w:proofErr w:type="spellEnd"/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012245" w:rsidRP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Datamars</w:t>
      </w:r>
      <w:proofErr w:type="spellEnd"/>
      <w:r w:rsid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Davidsons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Animal Feeds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994D12" w:rsidRPr="0024061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proofErr w:type="spellStart"/>
      <w:r w:rsidR="001C5A04">
        <w:rPr>
          <w:rFonts w:ascii="Century Gothic" w:eastAsia="Times New Roman" w:hAnsi="Century Gothic" w:cs="Times New Roman"/>
          <w:sz w:val="24"/>
          <w:szCs w:val="24"/>
          <w:lang w:eastAsia="en-GB"/>
        </w:rPr>
        <w:t>Farmplan</w:t>
      </w:r>
      <w:proofErr w:type="spellEnd"/>
      <w:r w:rsidR="001C5A0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proofErr w:type="spellStart"/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>Harbro</w:t>
      </w:r>
      <w:proofErr w:type="spellEnd"/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994D12" w:rsidRP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>Holstein UK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256533" w:rsidRP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>Kilpatrick &amp; Walker</w:t>
      </w:r>
      <w:r w:rsid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Krone, </w:t>
      </w:r>
      <w:proofErr w:type="spellStart"/>
      <w:r w:rsidR="006A271D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McCaskie</w:t>
      </w:r>
      <w:proofErr w:type="spellEnd"/>
      <w:r w:rsidR="006A271D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Farm Supplies,</w:t>
      </w:r>
      <w:r w:rsid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1C5A04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>Merlo,</w:t>
      </w:r>
      <w:r w:rsidR="00C73322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McCormick,</w:t>
      </w:r>
      <w:r w:rsidR="006A271D" w:rsidRPr="00594520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Moredun, </w:t>
      </w:r>
      <w:r w:rsidR="00FF3175" w:rsidRP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>NFUS</w:t>
      </w:r>
      <w:r w:rsidR="00FF317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0E3351" w:rsidRP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>NFU Mutual</w:t>
      </w:r>
      <w:r w:rsid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proofErr w:type="spellStart"/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>Norvite</w:t>
      </w:r>
      <w:proofErr w:type="spellEnd"/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>NWF,</w:t>
      </w:r>
      <w:r w:rsidR="00C7332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Power Washer Services,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E87367" w:rsidRP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SAC </w:t>
      </w:r>
      <w:r w:rsid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Consulting, </w:t>
      </w:r>
      <w:r w:rsidR="00994D12" w:rsidRPr="00994D12">
        <w:rPr>
          <w:rFonts w:ascii="Century Gothic" w:eastAsia="Times New Roman" w:hAnsi="Century Gothic" w:cs="Times New Roman"/>
          <w:sz w:val="24"/>
          <w:szCs w:val="24"/>
          <w:lang w:eastAsia="en-GB"/>
        </w:rPr>
        <w:t>Scottish Farmer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75765C" w:rsidRP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Scot 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>Agri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0E3351" w:rsidRP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>QMS</w:t>
      </w:r>
      <w:r w:rsidR="000E3351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proofErr w:type="spellStart"/>
      <w:r w:rsidR="00256533">
        <w:rPr>
          <w:rFonts w:ascii="Century Gothic" w:eastAsia="Times New Roman" w:hAnsi="Century Gothic" w:cs="Times New Roman"/>
          <w:sz w:val="24"/>
          <w:szCs w:val="24"/>
          <w:lang w:eastAsia="en-GB"/>
        </w:rPr>
        <w:t>Se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mex</w:t>
      </w:r>
      <w:proofErr w:type="spellEnd"/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75765C" w:rsidRP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Soil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75765C" w:rsidRP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>Essentials</w:t>
      </w:r>
      <w:r w:rsidR="0075765C">
        <w:rPr>
          <w:rFonts w:ascii="Century Gothic" w:eastAsia="Times New Roman" w:hAnsi="Century Gothic" w:cs="Times New Roman"/>
          <w:sz w:val="24"/>
          <w:szCs w:val="24"/>
          <w:lang w:eastAsia="en-GB"/>
        </w:rPr>
        <w:t>,</w:t>
      </w:r>
      <w:r w:rsidR="00012245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Thomas Sherriff, </w:t>
      </w:r>
      <w:r w:rsidR="00E87367" w:rsidRP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>Thorntons Law LLP</w:t>
      </w:r>
      <w:r w:rsidR="00E87367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, </w:t>
      </w:r>
      <w:r w:rsidR="001C5A04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Watson Seeds, </w:t>
      </w:r>
      <w:r w:rsidR="00747E32">
        <w:rPr>
          <w:rFonts w:ascii="Century Gothic" w:eastAsia="Times New Roman" w:hAnsi="Century Gothic" w:cs="Times New Roman"/>
          <w:sz w:val="24"/>
          <w:szCs w:val="24"/>
          <w:lang w:eastAsia="en-GB"/>
        </w:rPr>
        <w:t>Yara</w:t>
      </w:r>
      <w:r w:rsidR="006A271D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UK</w:t>
      </w:r>
    </w:p>
    <w:p w14:paraId="0D2EEE5D" w14:textId="76F76C97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n-GB"/>
        </w:rPr>
        <w:t>Follow AgriScot online:</w:t>
      </w:r>
    </w:p>
    <w:p w14:paraId="05CFCD15" w14:textId="15B99FAA" w:rsidR="00061FC2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Facebook - </w:t>
      </w:r>
      <w:hyperlink r:id="rId12" w:history="1">
        <w:r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https://www.facebook.com/AgriScot/</w:t>
        </w:r>
      </w:hyperlink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7085D42A" w14:textId="1398CB89" w:rsidR="00061FC2" w:rsidRPr="00BF43C0" w:rsidRDefault="00061FC2" w:rsidP="00BF43C0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Twitter -  </w:t>
      </w:r>
      <w:hyperlink r:id="rId13" w:history="1">
        <w:r w:rsidRPr="00463826">
          <w:rPr>
            <w:rStyle w:val="Hyperlink"/>
            <w:rFonts w:ascii="Century Gothic" w:eastAsia="Times New Roman" w:hAnsi="Century Gothic" w:cs="Times New Roman"/>
            <w:sz w:val="24"/>
            <w:szCs w:val="24"/>
            <w:lang w:eastAsia="en-GB"/>
          </w:rPr>
          <w:t>https://twitter.com/agriscot</w:t>
        </w:r>
      </w:hyperlink>
      <w:r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</w:t>
      </w:r>
    </w:p>
    <w:p w14:paraId="6FCD3FDD" w14:textId="77777777" w:rsidR="00BF43C0" w:rsidRPr="00BF43C0" w:rsidRDefault="00BF43C0" w:rsidP="00BF43C0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sectPr w:rsidR="00BF43C0" w:rsidRPr="00BF43C0" w:rsidSect="00BF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2463D"/>
    <w:multiLevelType w:val="multilevel"/>
    <w:tmpl w:val="A364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234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2NDQzNjA2tDAzM7RU0lEKTi0uzszPAykwqwUAc12+ZywAAAA="/>
  </w:docVars>
  <w:rsids>
    <w:rsidRoot w:val="00BF43C0"/>
    <w:rsid w:val="00012245"/>
    <w:rsid w:val="00061FC2"/>
    <w:rsid w:val="00066E6C"/>
    <w:rsid w:val="00096334"/>
    <w:rsid w:val="000E3351"/>
    <w:rsid w:val="000F035B"/>
    <w:rsid w:val="00144BB5"/>
    <w:rsid w:val="001C5A04"/>
    <w:rsid w:val="001D5672"/>
    <w:rsid w:val="001F02A2"/>
    <w:rsid w:val="002258D8"/>
    <w:rsid w:val="00240612"/>
    <w:rsid w:val="00256533"/>
    <w:rsid w:val="002C0564"/>
    <w:rsid w:val="003456B9"/>
    <w:rsid w:val="00345E3C"/>
    <w:rsid w:val="00347429"/>
    <w:rsid w:val="00415B3E"/>
    <w:rsid w:val="00443363"/>
    <w:rsid w:val="004713A1"/>
    <w:rsid w:val="004717A8"/>
    <w:rsid w:val="004C0931"/>
    <w:rsid w:val="0055027D"/>
    <w:rsid w:val="00594520"/>
    <w:rsid w:val="005A0288"/>
    <w:rsid w:val="005D70E4"/>
    <w:rsid w:val="005F1FFF"/>
    <w:rsid w:val="005F7226"/>
    <w:rsid w:val="00626CAF"/>
    <w:rsid w:val="00654DE5"/>
    <w:rsid w:val="006A271D"/>
    <w:rsid w:val="006C717D"/>
    <w:rsid w:val="006D11B3"/>
    <w:rsid w:val="00716A3E"/>
    <w:rsid w:val="0074368B"/>
    <w:rsid w:val="00747E32"/>
    <w:rsid w:val="0075765C"/>
    <w:rsid w:val="007A2D71"/>
    <w:rsid w:val="008501DA"/>
    <w:rsid w:val="00874CCD"/>
    <w:rsid w:val="00885EE5"/>
    <w:rsid w:val="008A657C"/>
    <w:rsid w:val="008B4955"/>
    <w:rsid w:val="00932B69"/>
    <w:rsid w:val="0094A34D"/>
    <w:rsid w:val="0095658B"/>
    <w:rsid w:val="0098535F"/>
    <w:rsid w:val="00994D12"/>
    <w:rsid w:val="009A439B"/>
    <w:rsid w:val="009C51E8"/>
    <w:rsid w:val="009D4D0B"/>
    <w:rsid w:val="00A264B2"/>
    <w:rsid w:val="00AB0A0F"/>
    <w:rsid w:val="00AB36FB"/>
    <w:rsid w:val="00AC313B"/>
    <w:rsid w:val="00AC5114"/>
    <w:rsid w:val="00B058EF"/>
    <w:rsid w:val="00B22A67"/>
    <w:rsid w:val="00BD3F09"/>
    <w:rsid w:val="00BE7EAE"/>
    <w:rsid w:val="00BF03F3"/>
    <w:rsid w:val="00BF43C0"/>
    <w:rsid w:val="00C031C1"/>
    <w:rsid w:val="00C14E89"/>
    <w:rsid w:val="00C73322"/>
    <w:rsid w:val="00CB5403"/>
    <w:rsid w:val="00CF2293"/>
    <w:rsid w:val="00D01268"/>
    <w:rsid w:val="00D02991"/>
    <w:rsid w:val="00E02152"/>
    <w:rsid w:val="00E25F01"/>
    <w:rsid w:val="00E478AE"/>
    <w:rsid w:val="00E87367"/>
    <w:rsid w:val="00EE6DD0"/>
    <w:rsid w:val="00F72356"/>
    <w:rsid w:val="00FA3FAC"/>
    <w:rsid w:val="00FB04EA"/>
    <w:rsid w:val="00FE15F5"/>
    <w:rsid w:val="00FF3175"/>
    <w:rsid w:val="18BDC682"/>
    <w:rsid w:val="1B2C43F3"/>
    <w:rsid w:val="1BF56744"/>
    <w:rsid w:val="1F13DFA9"/>
    <w:rsid w:val="1F2D0806"/>
    <w:rsid w:val="20C8D867"/>
    <w:rsid w:val="24007929"/>
    <w:rsid w:val="368D07EA"/>
    <w:rsid w:val="6C6C442A"/>
    <w:rsid w:val="6D58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E8A8"/>
  <w15:chartTrackingRefBased/>
  <w15:docId w15:val="{2E18862F-F782-40BE-8576-BE602154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43C0"/>
    <w:rPr>
      <w:b/>
      <w:bCs/>
    </w:rPr>
  </w:style>
  <w:style w:type="paragraph" w:styleId="NormalWeb">
    <w:name w:val="Normal (Web)"/>
    <w:basedOn w:val="Normal"/>
    <w:uiPriority w:val="99"/>
    <w:unhideWhenUsed/>
    <w:rsid w:val="00BF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3C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0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0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EE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5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agrisc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acebook.com/AgriSco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griscot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agriscot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becca@janecraigi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7" ma:contentTypeDescription="Create a new document." ma:contentTypeScope="" ma:versionID="f88b818eab4bdc17798989af811f4f13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e4cda6b30b79f6cdc620e69e95cc5e5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9747B-3436-458F-8407-2E8CD3CF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4FE67-521D-4C33-91E3-9AFD6C41649D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3.xml><?xml version="1.0" encoding="utf-8"?>
<ds:datastoreItem xmlns:ds="http://schemas.openxmlformats.org/officeDocument/2006/customXml" ds:itemID="{0CA6F279-6FB1-4827-BFFB-87A2D0EF59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Links>
    <vt:vector size="30" baseType="variant">
      <vt:variant>
        <vt:i4>90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https://twitter.com/agriscot</vt:lpwstr>
      </vt:variant>
      <vt:variant>
        <vt:lpwstr/>
      </vt:variant>
      <vt:variant>
        <vt:i4>6684735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https://www.facebook.com/AgriScot/</vt:lpwstr>
      </vt:variant>
      <vt:variant>
        <vt:lpwstr/>
      </vt:variant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http://www.agriscot.co.uk/</vt:lpwstr>
      </vt:variant>
      <vt:variant>
        <vt:lpwstr/>
      </vt:variant>
      <vt:variant>
        <vt:i4>1179760</vt:i4>
      </vt:variant>
      <vt:variant>
        <vt:i4>3</vt:i4>
      </vt:variant>
      <vt:variant>
        <vt:i4>0</vt:i4>
      </vt:variant>
      <vt:variant>
        <vt:i4>5</vt:i4>
      </vt:variant>
      <vt:variant>
        <vt:lpwstr>mailto:info@agriscot.co.uk</vt:lpwstr>
      </vt:variant>
      <vt:variant>
        <vt:lpwstr/>
      </vt:variant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mailto:rebecca@janecraigie.com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Dawes</dc:creator>
  <cp:keywords/>
  <dc:description/>
  <cp:lastModifiedBy>Rebecca Dawes</cp:lastModifiedBy>
  <cp:revision>3</cp:revision>
  <dcterms:created xsi:type="dcterms:W3CDTF">2022-05-10T11:27:00Z</dcterms:created>
  <dcterms:modified xsi:type="dcterms:W3CDTF">2022-05-10T11:31:00Z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