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7DF50DE1" w14:textId="250E16DD" w:rsidR="004E6634" w:rsidRPr="007F0DFC" w:rsidRDefault="00554C45" w:rsidP="00554C45">
            <w:pPr>
              <w:jc w:val="center"/>
              <w:rPr>
                <w:b/>
                <w:sz w:val="60"/>
                <w:szCs w:val="60"/>
                <w:lang w:val="en-GB"/>
              </w:rPr>
            </w:pPr>
            <w:r w:rsidRPr="00554C45">
              <w:rPr>
                <w:b/>
                <w:sz w:val="60"/>
                <w:szCs w:val="60"/>
                <w:lang w:val="en-GB"/>
              </w:rPr>
              <w:t>Strong against weeds together this autumn</w:t>
            </w: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39DB1782" w14:textId="77777777" w:rsidR="00E2578B" w:rsidRDefault="00E2578B" w:rsidP="00C064B8">
      <w:pPr>
        <w:pStyle w:val="FormatStandard"/>
        <w:widowControl w:val="0"/>
        <w:ind w:right="0"/>
        <w:jc w:val="both"/>
        <w:rPr>
          <w:lang w:val="en-GB"/>
        </w:rPr>
      </w:pPr>
    </w:p>
    <w:p w14:paraId="29A43DFF" w14:textId="77777777" w:rsidR="00554C45" w:rsidRPr="00554C45" w:rsidRDefault="00554C45" w:rsidP="00554C45">
      <w:pPr>
        <w:pStyle w:val="FormatStandard"/>
        <w:widowControl w:val="0"/>
        <w:ind w:right="0"/>
        <w:rPr>
          <w:lang w:val="en-GB"/>
        </w:rPr>
      </w:pPr>
      <w:r w:rsidRPr="00554C45">
        <w:rPr>
          <w:lang w:val="en-GB"/>
        </w:rPr>
        <w:t xml:space="preserve">Listeners of BASF’s latest podcast, ‘Strong against weeds together’, hear industry-leaders discuss their hopes and fears around weed control, IPM and resistance management. </w:t>
      </w:r>
    </w:p>
    <w:p w14:paraId="05D81CB4" w14:textId="061D1A78" w:rsidR="00554C45" w:rsidRPr="00554C45" w:rsidRDefault="005E6065" w:rsidP="00554C45">
      <w:pPr>
        <w:pStyle w:val="FormatStandard"/>
        <w:widowControl w:val="0"/>
        <w:ind w:right="0"/>
        <w:rPr>
          <w:lang w:val="en-GB"/>
        </w:rPr>
      </w:pPr>
      <w:r>
        <w:rPr>
          <w:lang w:val="en-GB"/>
        </w:rPr>
        <w:t>Cereal h</w:t>
      </w:r>
      <w:r w:rsidR="00554C45" w:rsidRPr="00554C45">
        <w:rPr>
          <w:lang w:val="en-GB"/>
        </w:rPr>
        <w:t xml:space="preserve">erbicide campaign manager at BASF, Ali Richards, hosts the first episode where NIAB’s weed biology specialist John </w:t>
      </w:r>
      <w:proofErr w:type="spellStart"/>
      <w:r w:rsidR="00554C45" w:rsidRPr="00554C45">
        <w:rPr>
          <w:lang w:val="en-GB"/>
        </w:rPr>
        <w:t>Cussans</w:t>
      </w:r>
      <w:proofErr w:type="spellEnd"/>
      <w:r w:rsidR="00554C45" w:rsidRPr="00554C45">
        <w:rPr>
          <w:lang w:val="en-GB"/>
        </w:rPr>
        <w:t>, Lincolnshire grower Dan</w:t>
      </w:r>
      <w:r>
        <w:rPr>
          <w:lang w:val="en-GB"/>
        </w:rPr>
        <w:t>iel</w:t>
      </w:r>
      <w:r w:rsidR="00554C45" w:rsidRPr="00554C45">
        <w:rPr>
          <w:lang w:val="en-GB"/>
        </w:rPr>
        <w:t xml:space="preserve"> King and BASF’s head of technical management</w:t>
      </w:r>
      <w:r>
        <w:rPr>
          <w:lang w:val="en-GB"/>
        </w:rPr>
        <w:t>,</w:t>
      </w:r>
      <w:r w:rsidR="00554C45" w:rsidRPr="00554C45">
        <w:rPr>
          <w:lang w:val="en-GB"/>
        </w:rPr>
        <w:t xml:space="preserve"> Rob Gladwin</w:t>
      </w:r>
      <w:r>
        <w:rPr>
          <w:lang w:val="en-GB"/>
        </w:rPr>
        <w:t>,</w:t>
      </w:r>
      <w:r w:rsidR="00554C45" w:rsidRPr="00554C45">
        <w:rPr>
          <w:lang w:val="en-GB"/>
        </w:rPr>
        <w:t xml:space="preserve"> sit down for a chat in the field. </w:t>
      </w:r>
    </w:p>
    <w:p w14:paraId="65A1757D" w14:textId="77777777" w:rsidR="00554C45" w:rsidRPr="00554C45" w:rsidRDefault="00554C45" w:rsidP="00554C45">
      <w:pPr>
        <w:pStyle w:val="FormatStandard"/>
        <w:widowControl w:val="0"/>
        <w:ind w:right="0"/>
        <w:rPr>
          <w:lang w:val="en-GB"/>
        </w:rPr>
      </w:pPr>
      <w:r w:rsidRPr="00554C45">
        <w:rPr>
          <w:lang w:val="en-GB"/>
        </w:rPr>
        <w:t xml:space="preserve">“With Brexit we’re moving into a new policy environment and I hope, for the industry, farm support will enable some the aspects we’re discussing like cultural controls, as well as public money for public goods,” says Mr Gladwin. </w:t>
      </w:r>
    </w:p>
    <w:p w14:paraId="7E25242F" w14:textId="77777777" w:rsidR="00554C45" w:rsidRPr="00554C45" w:rsidRDefault="00554C45" w:rsidP="00554C45">
      <w:pPr>
        <w:pStyle w:val="FormatStandard"/>
        <w:widowControl w:val="0"/>
        <w:ind w:right="0"/>
        <w:rPr>
          <w:lang w:val="en-GB"/>
        </w:rPr>
      </w:pPr>
      <w:r w:rsidRPr="00554C45">
        <w:rPr>
          <w:lang w:val="en-GB"/>
        </w:rPr>
        <w:t>“More broadly, I think the industry can be hopeful for the role innovations will play.  There’s currently talk of legislation around gene editing coming forward later in the year as an example, but I’m also hopeful for new innovations in the crop protection arena too.”</w:t>
      </w:r>
    </w:p>
    <w:p w14:paraId="71EA0EDD" w14:textId="23C9987B" w:rsidR="00554C45" w:rsidRPr="00554C45" w:rsidRDefault="00554C45" w:rsidP="00554C45">
      <w:pPr>
        <w:pStyle w:val="FormatStandard"/>
        <w:widowControl w:val="0"/>
        <w:ind w:right="0"/>
        <w:rPr>
          <w:lang w:val="en-GB"/>
        </w:rPr>
      </w:pPr>
      <w:r w:rsidRPr="00554C45">
        <w:rPr>
          <w:lang w:val="en-GB"/>
        </w:rPr>
        <w:t>New technology was an emerging theme of the autumn podcast. For Mr King this includes novel approaches which are still in the early stages of development</w:t>
      </w:r>
      <w:r>
        <w:rPr>
          <w:lang w:val="en-GB"/>
        </w:rPr>
        <w:t xml:space="preserve">, for Mr </w:t>
      </w:r>
      <w:proofErr w:type="spellStart"/>
      <w:r>
        <w:rPr>
          <w:lang w:val="en-GB"/>
        </w:rPr>
        <w:t>Cussans</w:t>
      </w:r>
      <w:proofErr w:type="spellEnd"/>
      <w:r>
        <w:rPr>
          <w:lang w:val="en-GB"/>
        </w:rPr>
        <w:t xml:space="preserve"> it’s our attitudes towards innovations that are key</w:t>
      </w:r>
      <w:r w:rsidRPr="00554C45">
        <w:rPr>
          <w:lang w:val="en-GB"/>
        </w:rPr>
        <w:t>.</w:t>
      </w:r>
    </w:p>
    <w:p w14:paraId="3B4934CA" w14:textId="14764FC5" w:rsidR="00554C45" w:rsidRPr="00554C45" w:rsidRDefault="00554C45" w:rsidP="00554C45">
      <w:pPr>
        <w:pStyle w:val="FormatStandard"/>
        <w:widowControl w:val="0"/>
        <w:ind w:right="0"/>
        <w:rPr>
          <w:lang w:val="en-GB"/>
        </w:rPr>
      </w:pPr>
      <w:r w:rsidRPr="00554C45">
        <w:rPr>
          <w:lang w:val="en-GB"/>
        </w:rPr>
        <w:t xml:space="preserve">“There’s machinery which combines image recognition with electric shocks to autonomously kill weeds. With issues around labour and the environment, this </w:t>
      </w:r>
      <w:r w:rsidRPr="00554C45">
        <w:rPr>
          <w:lang w:val="en-GB"/>
        </w:rPr>
        <w:lastRenderedPageBreak/>
        <w:t>type of technology is very exciting,” says</w:t>
      </w:r>
      <w:r>
        <w:rPr>
          <w:lang w:val="en-GB"/>
        </w:rPr>
        <w:t xml:space="preserve"> Mr King</w:t>
      </w:r>
      <w:r w:rsidRPr="00554C45">
        <w:rPr>
          <w:lang w:val="en-GB"/>
        </w:rPr>
        <w:t>.</w:t>
      </w:r>
    </w:p>
    <w:p w14:paraId="027AF0A5" w14:textId="07EFAB5C" w:rsidR="00554C45" w:rsidRPr="00554C45" w:rsidRDefault="00554C45" w:rsidP="00554C45">
      <w:pPr>
        <w:pStyle w:val="FormatStandard"/>
        <w:widowControl w:val="0"/>
        <w:ind w:right="0"/>
        <w:rPr>
          <w:lang w:val="en-GB"/>
        </w:rPr>
      </w:pPr>
      <w:r w:rsidRPr="00554C45">
        <w:rPr>
          <w:lang w:val="en-GB"/>
        </w:rPr>
        <w:t xml:space="preserve">“Shorter term, we all need new molecules and new actives. I’ve been to a few trials, seen the new </w:t>
      </w:r>
      <w:proofErr w:type="spellStart"/>
      <w:r w:rsidRPr="00554C45">
        <w:rPr>
          <w:lang w:val="en-GB"/>
        </w:rPr>
        <w:t>Luximo</w:t>
      </w:r>
      <w:proofErr w:type="spellEnd"/>
      <w:r w:rsidR="005E6065">
        <w:rPr>
          <w:rFonts w:cs="Arial"/>
          <w:lang w:val="en-GB"/>
        </w:rPr>
        <w:t>®</w:t>
      </w:r>
      <w:r w:rsidRPr="00554C45">
        <w:rPr>
          <w:lang w:val="en-GB"/>
        </w:rPr>
        <w:t xml:space="preserve"> and it looks very good. When it comes to controlling black-grass that will definitely be a big help. But you still can’t rely on a new chemical alone, we have been down that road before</w:t>
      </w:r>
      <w:r>
        <w:rPr>
          <w:lang w:val="en-GB"/>
        </w:rPr>
        <w:t>,</w:t>
      </w:r>
      <w:r w:rsidRPr="00554C45">
        <w:rPr>
          <w:lang w:val="en-GB"/>
        </w:rPr>
        <w:t>”</w:t>
      </w:r>
      <w:r>
        <w:rPr>
          <w:lang w:val="en-GB"/>
        </w:rPr>
        <w:t xml:space="preserve"> he warns.</w:t>
      </w:r>
    </w:p>
    <w:p w14:paraId="416E9374" w14:textId="77777777" w:rsidR="00554C45" w:rsidRPr="00554C45" w:rsidRDefault="00554C45" w:rsidP="00554C45">
      <w:pPr>
        <w:pStyle w:val="FormatStandard"/>
        <w:widowControl w:val="0"/>
        <w:ind w:right="0"/>
        <w:rPr>
          <w:lang w:val="en-GB"/>
        </w:rPr>
      </w:pPr>
      <w:r w:rsidRPr="00554C45">
        <w:rPr>
          <w:lang w:val="en-GB"/>
        </w:rPr>
        <w:t>Having battled black-grass for over 15 years, Mr King is well placed to discuss where there is hope and where there are challenges.</w:t>
      </w:r>
    </w:p>
    <w:p w14:paraId="4A1B94BF" w14:textId="77777777" w:rsidR="00554C45" w:rsidRPr="00554C45" w:rsidRDefault="00554C45" w:rsidP="00554C45">
      <w:pPr>
        <w:pStyle w:val="FormatStandard"/>
        <w:widowControl w:val="0"/>
        <w:ind w:right="0"/>
        <w:rPr>
          <w:lang w:val="en-GB"/>
        </w:rPr>
      </w:pPr>
      <w:r w:rsidRPr="00554C45">
        <w:rPr>
          <w:lang w:val="en-GB"/>
        </w:rPr>
        <w:t>“Delayed drilling, alongside spring cropping, is one of the most effective ways of combating black-grass,” he says. “You've got to drill wheat from 25th October onwards to get the good flush and allow the pre-</w:t>
      </w:r>
      <w:proofErr w:type="spellStart"/>
      <w:r w:rsidRPr="00554C45">
        <w:rPr>
          <w:lang w:val="en-GB"/>
        </w:rPr>
        <w:t>ems</w:t>
      </w:r>
      <w:proofErr w:type="spellEnd"/>
      <w:r w:rsidRPr="00554C45">
        <w:rPr>
          <w:lang w:val="en-GB"/>
        </w:rPr>
        <w:t xml:space="preserve"> to work really well.”</w:t>
      </w:r>
    </w:p>
    <w:p w14:paraId="1F26386F" w14:textId="0ECB5777" w:rsidR="00554C45" w:rsidRPr="00554C45" w:rsidRDefault="00554C45" w:rsidP="00554C45">
      <w:pPr>
        <w:pStyle w:val="FormatStandard"/>
        <w:widowControl w:val="0"/>
        <w:ind w:right="0"/>
        <w:rPr>
          <w:lang w:val="en-GB"/>
        </w:rPr>
      </w:pPr>
      <w:r w:rsidRPr="00554C45">
        <w:rPr>
          <w:lang w:val="en-GB"/>
        </w:rPr>
        <w:t>“The success of establishing spring crops is purely down to the weather.  Some years it goes well, others not so much. Resistance has meant we’re much more reliant on pre-</w:t>
      </w:r>
      <w:proofErr w:type="spellStart"/>
      <w:r w:rsidRPr="00554C45">
        <w:rPr>
          <w:lang w:val="en-GB"/>
        </w:rPr>
        <w:t>ems</w:t>
      </w:r>
      <w:proofErr w:type="spellEnd"/>
      <w:r w:rsidRPr="00554C45">
        <w:rPr>
          <w:lang w:val="en-GB"/>
        </w:rPr>
        <w:t>.”</w:t>
      </w:r>
    </w:p>
    <w:p w14:paraId="184FB406" w14:textId="6D0D46E7" w:rsidR="00554C45" w:rsidRPr="00554C45" w:rsidRDefault="00554C45" w:rsidP="00554C45">
      <w:pPr>
        <w:pStyle w:val="FormatStandard"/>
        <w:widowControl w:val="0"/>
        <w:ind w:right="0"/>
        <w:rPr>
          <w:lang w:val="en-GB"/>
        </w:rPr>
      </w:pPr>
      <w:r w:rsidRPr="00554C45">
        <w:rPr>
          <w:lang w:val="en-GB"/>
        </w:rPr>
        <w:t>Taking a programme approach to pre-</w:t>
      </w:r>
      <w:proofErr w:type="spellStart"/>
      <w:r w:rsidRPr="00554C45">
        <w:rPr>
          <w:lang w:val="en-GB"/>
        </w:rPr>
        <w:t>ems</w:t>
      </w:r>
      <w:proofErr w:type="spellEnd"/>
      <w:r w:rsidRPr="00554C45">
        <w:rPr>
          <w:lang w:val="en-GB"/>
        </w:rPr>
        <w:t>, Mr King describes how he uses four or five different actives, with Crystal</w:t>
      </w:r>
      <w:r w:rsidR="00604B78">
        <w:rPr>
          <w:rFonts w:cs="Arial"/>
          <w:lang w:val="en-GB"/>
        </w:rPr>
        <w:t>®</w:t>
      </w:r>
      <w:r w:rsidRPr="00554C45">
        <w:rPr>
          <w:lang w:val="en-GB"/>
        </w:rPr>
        <w:t xml:space="preserve"> as the keystone.</w:t>
      </w:r>
    </w:p>
    <w:p w14:paraId="44B9F869" w14:textId="7C51C716" w:rsidR="00554C45" w:rsidRPr="00554C45" w:rsidRDefault="00554C45" w:rsidP="00554C45">
      <w:pPr>
        <w:pStyle w:val="FormatStandard"/>
        <w:widowControl w:val="0"/>
        <w:ind w:right="0"/>
        <w:rPr>
          <w:lang w:val="en-GB"/>
        </w:rPr>
      </w:pPr>
      <w:r w:rsidRPr="00554C45">
        <w:rPr>
          <w:lang w:val="en-GB"/>
        </w:rPr>
        <w:t>“It’s important to put black-grass under as much pressure as you can while it</w:t>
      </w:r>
      <w:r w:rsidR="005E6065">
        <w:rPr>
          <w:lang w:val="en-GB"/>
        </w:rPr>
        <w:t>’</w:t>
      </w:r>
      <w:r w:rsidRPr="00554C45">
        <w:rPr>
          <w:lang w:val="en-GB"/>
        </w:rPr>
        <w:t>s small. Using high grammes of actives and timing applications when there is moisture,” he explains.</w:t>
      </w:r>
    </w:p>
    <w:p w14:paraId="2D7BB0C2" w14:textId="1F3E31C6" w:rsidR="00554C45" w:rsidRPr="00554C45" w:rsidRDefault="00554C45" w:rsidP="00554C45">
      <w:pPr>
        <w:pStyle w:val="FormatStandard"/>
        <w:widowControl w:val="0"/>
        <w:ind w:right="0"/>
        <w:rPr>
          <w:lang w:val="en-GB"/>
        </w:rPr>
      </w:pPr>
      <w:r w:rsidRPr="00554C45">
        <w:rPr>
          <w:lang w:val="en-GB"/>
        </w:rPr>
        <w:t>“I've had a lot of trials with Liberator</w:t>
      </w:r>
      <w:r w:rsidR="005E6065">
        <w:rPr>
          <w:rFonts w:cs="Arial"/>
          <w:lang w:val="en-GB"/>
        </w:rPr>
        <w:t>®</w:t>
      </w:r>
      <w:r w:rsidRPr="00554C45">
        <w:rPr>
          <w:lang w:val="en-GB"/>
        </w:rPr>
        <w:t xml:space="preserve"> but Crystal</w:t>
      </w:r>
      <w:r w:rsidR="005E6065">
        <w:rPr>
          <w:rFonts w:cs="Arial"/>
          <w:lang w:val="en-GB"/>
        </w:rPr>
        <w:t>®</w:t>
      </w:r>
      <w:r w:rsidRPr="00554C45">
        <w:rPr>
          <w:lang w:val="en-GB"/>
        </w:rPr>
        <w:t xml:space="preserve"> always seems to do a better job. We try to apply the liquid pre-</w:t>
      </w:r>
      <w:proofErr w:type="spellStart"/>
      <w:r w:rsidRPr="00554C45">
        <w:rPr>
          <w:lang w:val="en-GB"/>
        </w:rPr>
        <w:t>ems</w:t>
      </w:r>
      <w:proofErr w:type="spellEnd"/>
      <w:r w:rsidRPr="00554C45">
        <w:rPr>
          <w:lang w:val="en-GB"/>
        </w:rPr>
        <w:t xml:space="preserve"> as soon as possible after drilling.  Then we come back with the </w:t>
      </w:r>
      <w:proofErr w:type="spellStart"/>
      <w:r w:rsidRPr="00554C45">
        <w:rPr>
          <w:lang w:val="en-GB"/>
        </w:rPr>
        <w:t>Avadex</w:t>
      </w:r>
      <w:proofErr w:type="spellEnd"/>
      <w:r w:rsidR="005E6065">
        <w:rPr>
          <w:rFonts w:cs="Arial"/>
          <w:lang w:val="en-GB"/>
        </w:rPr>
        <w:t>®</w:t>
      </w:r>
      <w:r w:rsidRPr="00554C45">
        <w:rPr>
          <w:lang w:val="en-GB"/>
        </w:rPr>
        <w:t xml:space="preserve"> granules as soon as the contractor is available.”</w:t>
      </w:r>
    </w:p>
    <w:p w14:paraId="7D38C96E" w14:textId="77777777" w:rsidR="00554C45" w:rsidRPr="00554C45" w:rsidRDefault="00554C45" w:rsidP="00554C45">
      <w:pPr>
        <w:pStyle w:val="FormatStandard"/>
        <w:widowControl w:val="0"/>
        <w:ind w:right="0"/>
        <w:rPr>
          <w:lang w:val="en-GB"/>
        </w:rPr>
      </w:pPr>
      <w:r w:rsidRPr="00554C45">
        <w:rPr>
          <w:lang w:val="en-GB"/>
        </w:rPr>
        <w:t xml:space="preserve">Mr </w:t>
      </w:r>
      <w:proofErr w:type="spellStart"/>
      <w:r w:rsidRPr="00554C45">
        <w:rPr>
          <w:lang w:val="en-GB"/>
        </w:rPr>
        <w:t>Cussans</w:t>
      </w:r>
      <w:proofErr w:type="spellEnd"/>
      <w:r w:rsidRPr="00554C45">
        <w:rPr>
          <w:lang w:val="en-GB"/>
        </w:rPr>
        <w:t>, who discusses in detail the practicalities and importance of resistance management and the role of crop suppression, hopes for a wider range of profitable spring crops and more open mindedness.</w:t>
      </w:r>
    </w:p>
    <w:p w14:paraId="069481B1" w14:textId="77777777" w:rsidR="00554C45" w:rsidRPr="00554C45" w:rsidRDefault="00554C45" w:rsidP="00554C45">
      <w:pPr>
        <w:pStyle w:val="FormatStandard"/>
        <w:widowControl w:val="0"/>
        <w:ind w:right="0"/>
        <w:rPr>
          <w:lang w:val="en-GB"/>
        </w:rPr>
      </w:pPr>
      <w:r w:rsidRPr="00554C45">
        <w:rPr>
          <w:lang w:val="en-GB"/>
        </w:rPr>
        <w:t>“It may seem completely divorced from weed management but being able to broaden rotations with a more diverse set of profitable spring crops would make achieving so many of our objectives much easier,” he says.</w:t>
      </w:r>
    </w:p>
    <w:p w14:paraId="0A40192E" w14:textId="77777777" w:rsidR="00554C45" w:rsidRPr="00554C45" w:rsidRDefault="00554C45" w:rsidP="00554C45">
      <w:pPr>
        <w:pStyle w:val="FormatStandard"/>
        <w:widowControl w:val="0"/>
        <w:ind w:right="0"/>
        <w:rPr>
          <w:lang w:val="en-GB"/>
        </w:rPr>
      </w:pPr>
      <w:r w:rsidRPr="00554C45">
        <w:rPr>
          <w:lang w:val="en-GB"/>
        </w:rPr>
        <w:t xml:space="preserve">“If we're open minded, and we look for innovations, there are always going to be opportunities to adopt practices and adapt them for different situations. And if we've got people who are open to change, adoption and adaptation, we get much </w:t>
      </w:r>
      <w:r w:rsidRPr="00554C45">
        <w:rPr>
          <w:lang w:val="en-GB"/>
        </w:rPr>
        <w:lastRenderedPageBreak/>
        <w:t>better long term weed management outcomes.”</w:t>
      </w:r>
    </w:p>
    <w:p w14:paraId="58129DD3" w14:textId="77777777" w:rsidR="00554C45" w:rsidRPr="00554C45" w:rsidRDefault="00554C45" w:rsidP="00554C45">
      <w:pPr>
        <w:pStyle w:val="FormatStandard"/>
        <w:widowControl w:val="0"/>
        <w:ind w:right="0"/>
        <w:rPr>
          <w:lang w:val="en-GB"/>
        </w:rPr>
      </w:pPr>
      <w:r w:rsidRPr="00554C45">
        <w:rPr>
          <w:lang w:val="en-GB"/>
        </w:rPr>
        <w:t xml:space="preserve">If you’d like to hear more visit: </w:t>
      </w:r>
      <w:hyperlink r:id="rId11" w:tgtFrame="_blank" w:tooltip="https://soundcloud.com/basf-ag-solutions-uk/basf-strong-against-weeds-together" w:history="1">
        <w:r w:rsidRPr="00554C45">
          <w:rPr>
            <w:lang w:val="en-GB"/>
          </w:rPr>
          <w:t>https://soundcloud.com/basf-ag-solutions-uk/basf-strong-against-weeds-together</w:t>
        </w:r>
      </w:hyperlink>
    </w:p>
    <w:p w14:paraId="77DBB08C" w14:textId="77777777" w:rsidR="00C064B8" w:rsidRDefault="00C064B8" w:rsidP="00C064B8">
      <w:pPr>
        <w:pStyle w:val="FormatStandard"/>
        <w:widowControl w:val="0"/>
        <w:ind w:right="0"/>
        <w:jc w:val="both"/>
        <w:rPr>
          <w:lang w:val="en-US"/>
        </w:rPr>
      </w:pPr>
      <w:r>
        <w:rPr>
          <w:b/>
          <w:noProof/>
          <w:sz w:val="20"/>
          <w:szCs w:val="20"/>
          <w:lang w:val="en-US"/>
        </w:rPr>
        <w:t xml:space="preserve">Receive the latest press releases from BASF via WhatsApp on your smartphone or tablet. Register for our news service at </w:t>
      </w:r>
      <w:hyperlink r:id="rId12" w:history="1">
        <w:r>
          <w:rPr>
            <w:rStyle w:val="Hyperlink"/>
            <w:b/>
            <w:noProof/>
            <w:sz w:val="20"/>
            <w:szCs w:val="20"/>
            <w:lang w:val="en-US"/>
          </w:rPr>
          <w:t>basf.com/whatsapp-news</w:t>
        </w:r>
      </w:hyperlink>
      <w:r>
        <w:rPr>
          <w:b/>
          <w:noProof/>
          <w:sz w:val="20"/>
          <w:szCs w:val="20"/>
          <w:lang w:val="en-US"/>
        </w:rPr>
        <w:t>.</w:t>
      </w:r>
    </w:p>
    <w:p w14:paraId="110913F1"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6CA8AAC6" w14:textId="77777777" w:rsidR="007741B3" w:rsidRDefault="007741B3" w:rsidP="00C66ACE">
      <w:pPr>
        <w:spacing w:line="360" w:lineRule="auto"/>
        <w:jc w:val="both"/>
        <w:rPr>
          <w:rStyle w:val="eop"/>
          <w:rFonts w:cs="Arial"/>
          <w:color w:val="000000"/>
          <w:shd w:val="clear" w:color="auto" w:fill="FFFFFF"/>
        </w:rPr>
      </w:pPr>
      <w:bookmarkStart w:id="0" w:name="_Hlk514423900"/>
      <w:r>
        <w:rPr>
          <w:rStyle w:val="normaltextrun"/>
          <w:rFonts w:cs="Arial"/>
          <w:color w:val="000000"/>
          <w:shd w:val="clear" w:color="auto" w:fill="FFFFFF"/>
          <w:lang w:val="en-US"/>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 in 2019. BASF shares are traded on the stock exchange in Frankfurt (BAS) and as American Depositary Receipts (BASFY) in the U.S. Further information at </w:t>
      </w:r>
      <w:hyperlink r:id="rId13" w:tgtFrame="_blank" w:history="1">
        <w:r>
          <w:rPr>
            <w:rStyle w:val="normaltextrun"/>
            <w:rFonts w:cs="Arial"/>
            <w:color w:val="000000"/>
            <w:u w:val="single"/>
            <w:shd w:val="clear" w:color="auto" w:fill="FFFFFF"/>
            <w:lang w:val="en-US"/>
          </w:rPr>
          <w:t>www.basf.com</w:t>
        </w:r>
      </w:hyperlink>
      <w:r>
        <w:rPr>
          <w:rStyle w:val="normaltextrun"/>
          <w:rFonts w:cs="Arial"/>
          <w:color w:val="000000"/>
          <w:shd w:val="clear" w:color="auto" w:fill="FFFFFF"/>
          <w:lang w:val="en-US"/>
        </w:rPr>
        <w:t>.</w:t>
      </w:r>
      <w:r>
        <w:rPr>
          <w:rStyle w:val="eop"/>
          <w:rFonts w:cs="Arial"/>
          <w:color w:val="000000"/>
          <w:shd w:val="clear" w:color="auto" w:fill="FFFFFF"/>
        </w:rPr>
        <w:t> </w:t>
      </w:r>
    </w:p>
    <w:p w14:paraId="787D5D61" w14:textId="77777777" w:rsidR="007741B3" w:rsidRDefault="007741B3" w:rsidP="00C66ACE">
      <w:pPr>
        <w:spacing w:line="360" w:lineRule="auto"/>
        <w:jc w:val="both"/>
        <w:rPr>
          <w:rStyle w:val="eop"/>
          <w:rFonts w:cs="Arial"/>
          <w:color w:val="000000"/>
          <w:shd w:val="clear" w:color="auto" w:fill="FFFFFF"/>
        </w:rPr>
      </w:pPr>
    </w:p>
    <w:p w14:paraId="776A4A15" w14:textId="1DAC5D20" w:rsidR="00C66ACE" w:rsidRPr="00896D67" w:rsidRDefault="00C66ACE" w:rsidP="00C66ACE">
      <w:pPr>
        <w:spacing w:line="360" w:lineRule="auto"/>
        <w:jc w:val="both"/>
        <w:rPr>
          <w:rFonts w:cs="Arial"/>
          <w:b/>
          <w:lang w:val="en-US"/>
        </w:rPr>
      </w:pPr>
      <w:r w:rsidRPr="00896D67">
        <w:rPr>
          <w:rFonts w:cs="Arial"/>
          <w:b/>
          <w:lang w:val="en-US"/>
        </w:rPr>
        <w:t>About BASF’s Agricultural Solutions division</w:t>
      </w:r>
    </w:p>
    <w:bookmarkEnd w:id="0"/>
    <w:p w14:paraId="43A9116C" w14:textId="0058EA96" w:rsidR="00C66ACE" w:rsidRPr="00547A84" w:rsidRDefault="00547A84" w:rsidP="00C66ACE">
      <w:pPr>
        <w:pStyle w:val="Default"/>
        <w:spacing w:after="200" w:line="360" w:lineRule="auto"/>
        <w:jc w:val="both"/>
        <w:rPr>
          <w:sz w:val="20"/>
          <w:szCs w:val="20"/>
          <w:lang w:val="en-US"/>
        </w:rPr>
      </w:pPr>
      <w:r w:rsidRPr="00547A84">
        <w:rPr>
          <w:sz w:val="20"/>
          <w:szCs w:val="20"/>
          <w:shd w:val="clear" w:color="auto" w:fill="F8F8F8"/>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billionin    2019. BASF shares are traded on the stock exchange in Frankfurt (BAS) and as American Depositary Receipts (BASFY) in the U.S. Further information at www.basf.com.</w:t>
      </w:r>
    </w:p>
    <w:p w14:paraId="30F3B37D" w14:textId="77777777" w:rsidR="0012613B" w:rsidRDefault="0012613B" w:rsidP="0012613B">
      <w:pPr>
        <w:shd w:val="clear" w:color="auto" w:fill="FFFFFF"/>
        <w:spacing w:after="200" w:line="293" w:lineRule="atLeast"/>
        <w:rPr>
          <w:rFonts w:cs="Arial"/>
          <w:color w:val="222222"/>
        </w:rPr>
      </w:pPr>
      <w:r>
        <w:rPr>
          <w:rFonts w:cs="Arial"/>
          <w:b/>
          <w:bCs/>
          <w:color w:val="222222"/>
        </w:rPr>
        <w:t>Disclaimer</w:t>
      </w:r>
    </w:p>
    <w:p w14:paraId="649B5AB9" w14:textId="4CBA9CCE" w:rsidR="00554C45" w:rsidRPr="00BA64C6" w:rsidRDefault="00554C45" w:rsidP="00554C45">
      <w:pPr>
        <w:pStyle w:val="NormalWeb"/>
        <w:rPr>
          <w:rFonts w:asciiTheme="minorHAnsi" w:eastAsiaTheme="minorHAnsi" w:hAnsiTheme="minorHAnsi" w:cstheme="minorHAnsi"/>
          <w:color w:val="222222"/>
          <w:sz w:val="20"/>
          <w:szCs w:val="20"/>
          <w:lang w:val="de-DE" w:eastAsia="en-US"/>
        </w:rPr>
      </w:pPr>
      <w:r w:rsidRPr="00BA64C6">
        <w:rPr>
          <w:rFonts w:asciiTheme="minorHAnsi" w:eastAsiaTheme="minorHAnsi" w:hAnsiTheme="minorHAnsi" w:cstheme="minorHAnsi"/>
          <w:color w:val="222222"/>
          <w:sz w:val="20"/>
          <w:szCs w:val="20"/>
          <w:lang w:val="de-DE" w:eastAsia="en-US"/>
        </w:rPr>
        <w:t xml:space="preserve">Use plant protection products safely. Always read the label and product information before use. For further product information including warning phrases and symbols refer to </w:t>
      </w:r>
      <w:r w:rsidR="00EE5F93">
        <w:fldChar w:fldCharType="begin"/>
      </w:r>
      <w:r w:rsidR="00EE5F93">
        <w:instrText xml:space="preserve"> HYPERLINK "http://www.agricentre.basf.co.uk" \t "_blank" \o "http://www.agrice</w:instrText>
      </w:r>
      <w:r w:rsidR="00EE5F93">
        <w:instrText xml:space="preserve">ntre.basf.co.uk" </w:instrText>
      </w:r>
      <w:r w:rsidR="00EE5F93">
        <w:fldChar w:fldCharType="separate"/>
      </w:r>
      <w:r w:rsidRPr="00BA64C6">
        <w:rPr>
          <w:rFonts w:asciiTheme="minorHAnsi" w:eastAsiaTheme="minorHAnsi" w:hAnsiTheme="minorHAnsi" w:cstheme="minorHAnsi"/>
          <w:color w:val="222222"/>
          <w:sz w:val="20"/>
          <w:szCs w:val="20"/>
          <w:lang w:val="de-DE" w:eastAsia="en-US"/>
        </w:rPr>
        <w:t>www.agricentre.basf.co.uk</w:t>
      </w:r>
      <w:r w:rsidR="00EE5F93">
        <w:rPr>
          <w:rFonts w:asciiTheme="minorHAnsi" w:eastAsiaTheme="minorHAnsi" w:hAnsiTheme="minorHAnsi" w:cstheme="minorHAnsi"/>
          <w:color w:val="222222"/>
          <w:sz w:val="20"/>
          <w:szCs w:val="20"/>
          <w:lang w:val="de-DE" w:eastAsia="en-US"/>
        </w:rPr>
        <w:fldChar w:fldCharType="end"/>
      </w:r>
      <w:r w:rsidRPr="00BA64C6">
        <w:rPr>
          <w:rFonts w:asciiTheme="minorHAnsi" w:eastAsiaTheme="minorHAnsi" w:hAnsiTheme="minorHAnsi" w:cstheme="minorHAnsi"/>
          <w:color w:val="222222"/>
          <w:sz w:val="20"/>
          <w:szCs w:val="20"/>
          <w:lang w:val="de-DE" w:eastAsia="en-US"/>
        </w:rPr>
        <w:t xml:space="preserve">. For further information, please do not hesitate to contact your local BASF Agronomy Manager or the BASF Technical Services Hotline: 0845 602 2553. </w:t>
      </w:r>
    </w:p>
    <w:p w14:paraId="3BBAA8B4" w14:textId="44A8EAA6" w:rsidR="00BA64C6" w:rsidRPr="00BA64C6" w:rsidRDefault="00554C45" w:rsidP="00BA64C6">
      <w:pPr>
        <w:pStyle w:val="NormalWeb"/>
        <w:rPr>
          <w:rFonts w:asciiTheme="minorHAnsi" w:eastAsiaTheme="minorHAnsi" w:hAnsiTheme="minorHAnsi" w:cstheme="minorHAnsi"/>
          <w:color w:val="222222"/>
          <w:sz w:val="20"/>
          <w:szCs w:val="20"/>
          <w:lang w:val="de-DE" w:eastAsia="en-US"/>
        </w:rPr>
      </w:pPr>
      <w:r w:rsidRPr="00BA64C6">
        <w:rPr>
          <w:rFonts w:asciiTheme="minorHAnsi" w:hAnsiTheme="minorHAnsi" w:cstheme="minorHAnsi"/>
          <w:sz w:val="20"/>
          <w:szCs w:val="20"/>
        </w:rPr>
        <w:t xml:space="preserve">Crystal® contains flufenacet and pendimethalin. </w:t>
      </w:r>
      <w:proofErr w:type="spellStart"/>
      <w:r w:rsidRPr="00BA64C6">
        <w:rPr>
          <w:rFonts w:asciiTheme="minorHAnsi" w:hAnsiTheme="minorHAnsi" w:cstheme="minorHAnsi"/>
          <w:sz w:val="20"/>
          <w:szCs w:val="20"/>
        </w:rPr>
        <w:t>Luximo</w:t>
      </w:r>
      <w:proofErr w:type="spellEnd"/>
      <w:r w:rsidRPr="00BA64C6">
        <w:rPr>
          <w:rFonts w:asciiTheme="minorHAnsi" w:hAnsiTheme="minorHAnsi" w:cstheme="minorHAnsi"/>
          <w:sz w:val="20"/>
          <w:szCs w:val="20"/>
        </w:rPr>
        <w:t xml:space="preserve">® contains </w:t>
      </w:r>
      <w:proofErr w:type="spellStart"/>
      <w:r w:rsidRPr="00BA64C6">
        <w:rPr>
          <w:rFonts w:asciiTheme="minorHAnsi" w:hAnsiTheme="minorHAnsi" w:cstheme="minorHAnsi"/>
          <w:sz w:val="20"/>
          <w:szCs w:val="20"/>
        </w:rPr>
        <w:t>cinmethylin</w:t>
      </w:r>
      <w:proofErr w:type="spellEnd"/>
      <w:r w:rsidRPr="00BA64C6">
        <w:rPr>
          <w:rFonts w:asciiTheme="minorHAnsi" w:hAnsiTheme="minorHAnsi" w:cstheme="minorHAnsi"/>
          <w:sz w:val="20"/>
          <w:szCs w:val="20"/>
        </w:rPr>
        <w:t>.</w:t>
      </w:r>
      <w:r w:rsidR="00BA64C6" w:rsidRPr="00BA64C6">
        <w:rPr>
          <w:rFonts w:asciiTheme="minorHAnsi" w:hAnsiTheme="minorHAnsi" w:cstheme="minorHAnsi"/>
          <w:sz w:val="20"/>
          <w:szCs w:val="20"/>
        </w:rPr>
        <w:t xml:space="preserve"> Liberator contains flufenacet and </w:t>
      </w:r>
      <w:proofErr w:type="spellStart"/>
      <w:r w:rsidR="00BA64C6" w:rsidRPr="00BA64C6">
        <w:rPr>
          <w:rFonts w:asciiTheme="minorHAnsi" w:hAnsiTheme="minorHAnsi" w:cstheme="minorHAnsi"/>
          <w:sz w:val="20"/>
          <w:szCs w:val="20"/>
        </w:rPr>
        <w:t>diflufenican</w:t>
      </w:r>
      <w:proofErr w:type="spellEnd"/>
      <w:r w:rsidR="00BA64C6" w:rsidRPr="00BA64C6">
        <w:rPr>
          <w:rFonts w:asciiTheme="minorHAnsi" w:hAnsiTheme="minorHAnsi" w:cstheme="minorHAnsi"/>
          <w:sz w:val="20"/>
          <w:szCs w:val="20"/>
        </w:rPr>
        <w:t xml:space="preserve">. </w:t>
      </w:r>
      <w:proofErr w:type="spellStart"/>
      <w:r w:rsidR="00C80631">
        <w:rPr>
          <w:rFonts w:asciiTheme="minorHAnsi" w:hAnsiTheme="minorHAnsi" w:cstheme="minorHAnsi"/>
          <w:sz w:val="20"/>
          <w:szCs w:val="20"/>
        </w:rPr>
        <w:t>Avadex</w:t>
      </w:r>
      <w:proofErr w:type="spellEnd"/>
      <w:r w:rsidR="00C80631">
        <w:rPr>
          <w:rFonts w:asciiTheme="minorHAnsi" w:hAnsiTheme="minorHAnsi" w:cstheme="minorHAnsi"/>
          <w:sz w:val="20"/>
          <w:szCs w:val="20"/>
        </w:rPr>
        <w:t xml:space="preserve"> contains tri-</w:t>
      </w:r>
      <w:proofErr w:type="spellStart"/>
      <w:r w:rsidR="00C80631">
        <w:rPr>
          <w:rFonts w:asciiTheme="minorHAnsi" w:hAnsiTheme="minorHAnsi" w:cstheme="minorHAnsi"/>
          <w:sz w:val="20"/>
          <w:szCs w:val="20"/>
        </w:rPr>
        <w:t>allate</w:t>
      </w:r>
      <w:proofErr w:type="spellEnd"/>
      <w:r w:rsidR="00C80631">
        <w:rPr>
          <w:rFonts w:asciiTheme="minorHAnsi" w:hAnsiTheme="minorHAnsi" w:cstheme="minorHAnsi"/>
          <w:sz w:val="20"/>
          <w:szCs w:val="20"/>
        </w:rPr>
        <w:t xml:space="preserve">. </w:t>
      </w:r>
      <w:r w:rsidR="00BA64C6" w:rsidRPr="00BA64C6">
        <w:rPr>
          <w:rFonts w:asciiTheme="minorHAnsi" w:eastAsiaTheme="minorHAnsi" w:hAnsiTheme="minorHAnsi" w:cstheme="minorHAnsi"/>
          <w:color w:val="222222"/>
          <w:sz w:val="20"/>
          <w:szCs w:val="20"/>
          <w:lang w:val="de-DE" w:eastAsia="en-US"/>
        </w:rPr>
        <w:t>Crystal® and Luximo® are registered Trademarks of BASF. All other brand names used on this publication are Trademarks of other manufacturers in which proprietary rights may exist. © BASF 2021. All rights reserved.</w:t>
      </w:r>
    </w:p>
    <w:p w14:paraId="56CDBC78" w14:textId="02E6D17E" w:rsidR="00554C45" w:rsidRDefault="00554C45" w:rsidP="00554C45">
      <w:pPr>
        <w:rPr>
          <w:rFonts w:cs="Arial"/>
        </w:rPr>
      </w:pPr>
    </w:p>
    <w:p w14:paraId="0036DAAB" w14:textId="77777777" w:rsidR="006101F2" w:rsidRPr="003A2732" w:rsidRDefault="006101F2" w:rsidP="00586192">
      <w:pPr>
        <w:spacing w:after="200" w:line="360" w:lineRule="auto"/>
      </w:pPr>
    </w:p>
    <w:sectPr w:rsidR="006101F2" w:rsidRPr="003A2732" w:rsidSect="00E9407E">
      <w:headerReference w:type="even" r:id="rId14"/>
      <w:headerReference w:type="default" r:id="rId15"/>
      <w:footerReference w:type="even" r:id="rId16"/>
      <w:footerReference w:type="default" r:id="rId17"/>
      <w:headerReference w:type="first" r:id="rId18"/>
      <w:footerReference w:type="first" r:id="rId19"/>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E5206" w14:textId="77777777" w:rsidR="00EE5F93" w:rsidRDefault="00EE5F93" w:rsidP="00B35193">
      <w:r>
        <w:separator/>
      </w:r>
    </w:p>
  </w:endnote>
  <w:endnote w:type="continuationSeparator" w:id="0">
    <w:p w14:paraId="54863D81" w14:textId="77777777" w:rsidR="00EE5F93" w:rsidRDefault="00EE5F93"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3B54" w14:textId="77777777" w:rsidR="00096F49" w:rsidRDefault="00096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874E" w14:textId="455A1AEB" w:rsidR="00096F49" w:rsidRDefault="005E6065">
    <w:pPr>
      <w:pStyle w:val="Footer"/>
    </w:pPr>
    <w:r>
      <w:rPr>
        <w:noProof/>
      </w:rPr>
      <mc:AlternateContent>
        <mc:Choice Requires="wps">
          <w:drawing>
            <wp:anchor distT="0" distB="0" distL="114300" distR="114300" simplePos="0" relativeHeight="295140864" behindDoc="0" locked="0" layoutInCell="0" allowOverlap="1" wp14:anchorId="2CC77F51" wp14:editId="0BE7B32D">
              <wp:simplePos x="0" y="0"/>
              <wp:positionH relativeFrom="page">
                <wp:posOffset>0</wp:posOffset>
              </wp:positionH>
              <wp:positionV relativeFrom="page">
                <wp:posOffset>10234930</wp:posOffset>
              </wp:positionV>
              <wp:extent cx="7560310" cy="266700"/>
              <wp:effectExtent l="0" t="0" r="0" b="0"/>
              <wp:wrapNone/>
              <wp:docPr id="1" name="MSIPCM381b4a60806624ba358863ba"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184878" w14:textId="794E9711" w:rsidR="005E6065" w:rsidRPr="005E6065" w:rsidRDefault="005E6065" w:rsidP="005E6065">
                          <w:pPr>
                            <w:jc w:val="center"/>
                            <w:rPr>
                              <w:rFonts w:cs="Arial"/>
                              <w:color w:val="000000"/>
                            </w:rPr>
                          </w:pPr>
                          <w:r w:rsidRPr="005E6065">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C77F51" id="_x0000_t202" coordsize="21600,21600" o:spt="202" path="m,l,21600r21600,l21600,xe">
              <v:stroke joinstyle="miter"/>
              <v:path gradientshapeok="t" o:connecttype="rect"/>
            </v:shapetype>
            <v:shape id="MSIPCM381b4a60806624ba358863ba" o:spid="_x0000_s1026" type="#_x0000_t202" alt="{&quot;HashCode&quot;:2082987499,&quot;Height&quot;:841.0,&quot;Width&quot;:595.0,&quot;Placement&quot;:&quot;Footer&quot;,&quot;Index&quot;:&quot;Primary&quot;,&quot;Section&quot;:1,&quot;Top&quot;:0.0,&quot;Left&quot;:0.0}" style="position:absolute;margin-left:0;margin-top:805.9pt;width:595.3pt;height:21pt;z-index:295140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" o:allowincell="f" filled="f" stroked="f" strokeweight=".5pt">
              <v:fill o:detectmouseclick="t"/>
              <v:textbox inset=",0,,0">
                <w:txbxContent>
                  <w:p w14:paraId="2E184878" w14:textId="794E9711" w:rsidR="005E6065" w:rsidRPr="005E6065" w:rsidRDefault="005E6065" w:rsidP="005E6065">
                    <w:pPr>
                      <w:jc w:val="center"/>
                      <w:rPr>
                        <w:rFonts w:cs="Arial"/>
                        <w:color w:val="000000"/>
                      </w:rPr>
                    </w:pPr>
                    <w:r w:rsidRPr="005E6065">
                      <w:rPr>
                        <w:rFonts w:cs="Arial"/>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47999965" w:rsidR="0022699A" w:rsidRDefault="005E6065">
    <w:pPr>
      <w:pStyle w:val="Footer"/>
      <w:rPr>
        <w:noProof/>
      </w:rPr>
    </w:pPr>
    <w:r>
      <w:rPr>
        <w:noProof/>
        <w:lang w:val="en-US"/>
      </w:rPr>
      <mc:AlternateContent>
        <mc:Choice Requires="wps">
          <w:drawing>
            <wp:anchor distT="0" distB="0" distL="114300" distR="114300" simplePos="0" relativeHeight="295141888" behindDoc="0" locked="0" layoutInCell="0" allowOverlap="1" wp14:anchorId="6A9E97F9" wp14:editId="15F225ED">
              <wp:simplePos x="0" y="0"/>
              <wp:positionH relativeFrom="page">
                <wp:posOffset>0</wp:posOffset>
              </wp:positionH>
              <wp:positionV relativeFrom="page">
                <wp:posOffset>10234930</wp:posOffset>
              </wp:positionV>
              <wp:extent cx="7560310" cy="266700"/>
              <wp:effectExtent l="0" t="0" r="0" b="0"/>
              <wp:wrapNone/>
              <wp:docPr id="2" name="MSIPCMfba843e29b0a584d23dace37"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B344B2" w14:textId="1EA2D4F8" w:rsidR="005E6065" w:rsidRPr="005E6065" w:rsidRDefault="005E6065" w:rsidP="005E6065">
                          <w:pPr>
                            <w:jc w:val="center"/>
                            <w:rPr>
                              <w:rFonts w:cs="Arial"/>
                              <w:color w:val="000000"/>
                            </w:rPr>
                          </w:pPr>
                          <w:r w:rsidRPr="005E6065">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9E97F9" id="_x0000_t202" coordsize="21600,21600" o:spt="202" path="m,l,21600r21600,l21600,xe">
              <v:stroke joinstyle="miter"/>
              <v:path gradientshapeok="t" o:connecttype="rect"/>
            </v:shapetype>
            <v:shape id="MSIPCMfba843e29b0a584d23dace37" o:spid="_x0000_s1027" type="#_x0000_t202" alt="{&quot;HashCode&quot;:2082987499,&quot;Height&quot;:841.0,&quot;Width&quot;:595.0,&quot;Placement&quot;:&quot;Footer&quot;,&quot;Index&quot;:&quot;FirstPage&quot;,&quot;Section&quot;:1,&quot;Top&quot;:0.0,&quot;Left&quot;:0.0}" style="position:absolute;margin-left:0;margin-top:805.9pt;width:595.3pt;height:21pt;z-index:295141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LylBVawAgAATwUAAA4A&#10;AAAAAAAAAAAAAAAALgIAAGRycy9lMm9Eb2MueG1sUEsBAi0AFAAGAAgAAAAhAIOyjyvfAAAACwEA&#10;AA8AAAAAAAAAAAAAAAAACgUAAGRycy9kb3ducmV2LnhtbFBLBQYAAAAABAAEAPMAAAAWBgAAAAA=&#10;" o:allowincell="f" filled="f" stroked="f" strokeweight=".5pt">
              <v:fill o:detectmouseclick="t"/>
              <v:textbox inset=",0,,0">
                <w:txbxContent>
                  <w:p w14:paraId="3BB344B2" w14:textId="1EA2D4F8" w:rsidR="005E6065" w:rsidRPr="005E6065" w:rsidRDefault="005E6065" w:rsidP="005E6065">
                    <w:pPr>
                      <w:jc w:val="center"/>
                      <w:rPr>
                        <w:rFonts w:cs="Arial"/>
                        <w:color w:val="000000"/>
                      </w:rPr>
                    </w:pPr>
                    <w:r w:rsidRPr="005E6065">
                      <w:rPr>
                        <w:rFonts w:cs="Arial"/>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CEC5A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47AFD235" w:rsidR="00E653F2" w:rsidRPr="00F7176C" w:rsidRDefault="00471A6B" w:rsidP="00E653F2">
          <w:pPr>
            <w:shd w:val="solid" w:color="FFFFFF" w:fill="FFFFFF"/>
            <w:spacing w:line="240" w:lineRule="exact"/>
            <w:rPr>
              <w:color w:val="808080"/>
              <w:sz w:val="18"/>
              <w:szCs w:val="18"/>
              <w:lang w:val="en-US"/>
            </w:rPr>
          </w:pPr>
          <w:r>
            <w:rPr>
              <w:color w:val="808080"/>
              <w:sz w:val="18"/>
              <w:szCs w:val="18"/>
              <w:lang w:val="en-US"/>
            </w:rPr>
            <w:t xml:space="preserve">BASF </w:t>
          </w:r>
          <w:r w:rsidR="00E653F2" w:rsidRPr="00F7176C">
            <w:rPr>
              <w:color w:val="808080"/>
              <w:sz w:val="18"/>
              <w:szCs w:val="18"/>
              <w:lang w:val="en-US"/>
            </w:rPr>
            <w:t>Media Relations</w:t>
          </w:r>
        </w:p>
        <w:p w14:paraId="220F7005" w14:textId="64A4357E" w:rsidR="00096F49" w:rsidRDefault="00096F49" w:rsidP="00E653F2">
          <w:pPr>
            <w:shd w:val="solid" w:color="FFFFFF" w:fill="FFFFFF"/>
            <w:spacing w:line="240" w:lineRule="exact"/>
            <w:rPr>
              <w:color w:val="808080"/>
              <w:sz w:val="18"/>
              <w:szCs w:val="18"/>
              <w:lang w:val="en-US"/>
            </w:rPr>
          </w:pPr>
          <w:r>
            <w:rPr>
              <w:color w:val="808080"/>
              <w:sz w:val="18"/>
              <w:szCs w:val="18"/>
              <w:lang w:val="en-US"/>
            </w:rPr>
            <w:t>Name</w:t>
          </w:r>
          <w:r w:rsidR="00471A6B">
            <w:rPr>
              <w:color w:val="808080"/>
              <w:sz w:val="18"/>
              <w:szCs w:val="18"/>
              <w:lang w:val="en-US"/>
            </w:rPr>
            <w:t xml:space="preserve"> (BASF Contact)</w:t>
          </w:r>
          <w:r>
            <w:rPr>
              <w:color w:val="808080"/>
              <w:sz w:val="18"/>
              <w:szCs w:val="18"/>
              <w:lang w:val="en-US"/>
            </w:rPr>
            <w:t>:</w:t>
          </w:r>
        </w:p>
        <w:p w14:paraId="5D58072E" w14:textId="58C798FB"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w:t>
          </w:r>
          <w:r w:rsidR="00096F49">
            <w:rPr>
              <w:color w:val="808080"/>
              <w:sz w:val="18"/>
              <w:szCs w:val="18"/>
              <w:lang w:val="en-US"/>
            </w:rPr>
            <w:t>:</w:t>
          </w:r>
        </w:p>
        <w:p w14:paraId="151853E5" w14:textId="596551D3" w:rsidR="00E653F2" w:rsidRPr="00F7176C" w:rsidRDefault="00096F49" w:rsidP="00E653F2">
          <w:pPr>
            <w:tabs>
              <w:tab w:val="left" w:pos="983"/>
            </w:tabs>
            <w:spacing w:line="240" w:lineRule="exact"/>
            <w:ind w:right="454"/>
            <w:rPr>
              <w:rFonts w:eastAsia="Calibri" w:cs="Times New Roman"/>
              <w:color w:val="808080"/>
              <w:sz w:val="18"/>
              <w:szCs w:val="18"/>
            </w:rPr>
          </w:pPr>
          <w:r>
            <w:rPr>
              <w:color w:val="808080"/>
              <w:sz w:val="18"/>
              <w:szCs w:val="18"/>
            </w:rPr>
            <w:t>Email:</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6785A6FA"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w:t>
          </w:r>
          <w:r w:rsidR="00471A6B">
            <w:rPr>
              <w:rFonts w:eastAsia="Calibri" w:cs="Times New Roman"/>
              <w:color w:val="808080"/>
              <w:sz w:val="18"/>
              <w:szCs w:val="18"/>
              <w:lang w:val="en-US"/>
            </w:rPr>
            <w:t>ane Craigie Marketing</w:t>
          </w:r>
        </w:p>
        <w:p w14:paraId="3B770F56" w14:textId="3F2020C8" w:rsidR="00E653F2"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(JCM Contact)</w:t>
          </w:r>
        </w:p>
        <w:p w14:paraId="27326536" w14:textId="445168C1" w:rsidR="00471A6B"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w:t>
          </w:r>
        </w:p>
        <w:p w14:paraId="022C9B98" w14:textId="6D9539B0" w:rsidR="00471A6B" w:rsidRPr="00F7176C"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w:t>
          </w:r>
        </w:p>
        <w:p w14:paraId="61942EBB" w14:textId="72248EFE" w:rsidR="00E653F2" w:rsidRPr="00F7176C" w:rsidRDefault="00E653F2" w:rsidP="00E653F2">
          <w:pPr>
            <w:rPr>
              <w:rFonts w:eastAsia="Calibri" w:cs="Times New Roman"/>
              <w:color w:val="808080"/>
              <w:sz w:val="18"/>
              <w:szCs w:val="18"/>
              <w:lang w:val="en-US"/>
            </w:rPr>
          </w:pP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EE5F93"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EE5F93"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4E02" w14:textId="77777777" w:rsidR="00EE5F93" w:rsidRDefault="00EE5F93" w:rsidP="00B35193">
      <w:r>
        <w:separator/>
      </w:r>
    </w:p>
  </w:footnote>
  <w:footnote w:type="continuationSeparator" w:id="0">
    <w:p w14:paraId="603CD89B" w14:textId="77777777" w:rsidR="00EE5F93" w:rsidRDefault="00EE5F93"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3912" w14:textId="77777777" w:rsidR="00096F49" w:rsidRDefault="00096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11.65pt;width:740.2pt;height:84.2pt;z-index:295139840;mso-position-horizontal:left;mso-position-horizontal-relative:margin;mso-height-relative:margin" coordsize="94952,10800" o:spid="_x0000_s1026" w14:anchorId="086455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37B12"/>
    <w:rsid w:val="0004243A"/>
    <w:rsid w:val="000500AA"/>
    <w:rsid w:val="000544D8"/>
    <w:rsid w:val="00060167"/>
    <w:rsid w:val="00060907"/>
    <w:rsid w:val="0007173B"/>
    <w:rsid w:val="00074600"/>
    <w:rsid w:val="00096F49"/>
    <w:rsid w:val="000B655C"/>
    <w:rsid w:val="000B6C4D"/>
    <w:rsid w:val="000C0FF1"/>
    <w:rsid w:val="000D33E3"/>
    <w:rsid w:val="000D42FF"/>
    <w:rsid w:val="000D4720"/>
    <w:rsid w:val="000E1525"/>
    <w:rsid w:val="000F0A6F"/>
    <w:rsid w:val="00104617"/>
    <w:rsid w:val="0012613B"/>
    <w:rsid w:val="00127EEB"/>
    <w:rsid w:val="0013151E"/>
    <w:rsid w:val="001374C2"/>
    <w:rsid w:val="00141495"/>
    <w:rsid w:val="001576FA"/>
    <w:rsid w:val="001854FD"/>
    <w:rsid w:val="001A356D"/>
    <w:rsid w:val="001B3F17"/>
    <w:rsid w:val="001B6C5C"/>
    <w:rsid w:val="001D6156"/>
    <w:rsid w:val="001E656E"/>
    <w:rsid w:val="001F1BD4"/>
    <w:rsid w:val="001F4592"/>
    <w:rsid w:val="001F50AF"/>
    <w:rsid w:val="001F6B67"/>
    <w:rsid w:val="0021611F"/>
    <w:rsid w:val="0022699A"/>
    <w:rsid w:val="00232036"/>
    <w:rsid w:val="0024026D"/>
    <w:rsid w:val="00261026"/>
    <w:rsid w:val="00270607"/>
    <w:rsid w:val="00271514"/>
    <w:rsid w:val="00271AF3"/>
    <w:rsid w:val="00273FDC"/>
    <w:rsid w:val="002822FC"/>
    <w:rsid w:val="002A0F11"/>
    <w:rsid w:val="002A1254"/>
    <w:rsid w:val="002B0F54"/>
    <w:rsid w:val="002D5D44"/>
    <w:rsid w:val="002E4BB5"/>
    <w:rsid w:val="002F632C"/>
    <w:rsid w:val="00301A22"/>
    <w:rsid w:val="00305C01"/>
    <w:rsid w:val="003168F0"/>
    <w:rsid w:val="00317257"/>
    <w:rsid w:val="003355ED"/>
    <w:rsid w:val="00364ADF"/>
    <w:rsid w:val="003B1B12"/>
    <w:rsid w:val="003C4352"/>
    <w:rsid w:val="003D1EB0"/>
    <w:rsid w:val="003E5325"/>
    <w:rsid w:val="0040536D"/>
    <w:rsid w:val="00406ECB"/>
    <w:rsid w:val="0042444A"/>
    <w:rsid w:val="0043054B"/>
    <w:rsid w:val="004436B8"/>
    <w:rsid w:val="0044522F"/>
    <w:rsid w:val="004653C7"/>
    <w:rsid w:val="00471A6B"/>
    <w:rsid w:val="00471F81"/>
    <w:rsid w:val="00472D5E"/>
    <w:rsid w:val="00486064"/>
    <w:rsid w:val="004A5C76"/>
    <w:rsid w:val="004C535C"/>
    <w:rsid w:val="004D2237"/>
    <w:rsid w:val="004D77C9"/>
    <w:rsid w:val="004E461C"/>
    <w:rsid w:val="004E5BA4"/>
    <w:rsid w:val="004E6634"/>
    <w:rsid w:val="004F0E67"/>
    <w:rsid w:val="004F1084"/>
    <w:rsid w:val="004F1D70"/>
    <w:rsid w:val="005412BA"/>
    <w:rsid w:val="00547A84"/>
    <w:rsid w:val="00552E57"/>
    <w:rsid w:val="00554C45"/>
    <w:rsid w:val="0055542E"/>
    <w:rsid w:val="005770B6"/>
    <w:rsid w:val="00586192"/>
    <w:rsid w:val="00594EE6"/>
    <w:rsid w:val="005A3354"/>
    <w:rsid w:val="005A5B24"/>
    <w:rsid w:val="005B6365"/>
    <w:rsid w:val="005C0A27"/>
    <w:rsid w:val="005C285A"/>
    <w:rsid w:val="005D1C18"/>
    <w:rsid w:val="005D3C53"/>
    <w:rsid w:val="005E6065"/>
    <w:rsid w:val="005F06CD"/>
    <w:rsid w:val="00602441"/>
    <w:rsid w:val="00604B78"/>
    <w:rsid w:val="006101F2"/>
    <w:rsid w:val="00625780"/>
    <w:rsid w:val="0064438C"/>
    <w:rsid w:val="00654610"/>
    <w:rsid w:val="006762EC"/>
    <w:rsid w:val="00682800"/>
    <w:rsid w:val="00686186"/>
    <w:rsid w:val="006910CD"/>
    <w:rsid w:val="006C588B"/>
    <w:rsid w:val="006E0BF7"/>
    <w:rsid w:val="006E2860"/>
    <w:rsid w:val="006F4F44"/>
    <w:rsid w:val="006F6F6B"/>
    <w:rsid w:val="00716BA6"/>
    <w:rsid w:val="007234EF"/>
    <w:rsid w:val="00737511"/>
    <w:rsid w:val="00742F50"/>
    <w:rsid w:val="007741B3"/>
    <w:rsid w:val="00774D67"/>
    <w:rsid w:val="00785F24"/>
    <w:rsid w:val="00796BD2"/>
    <w:rsid w:val="007A247C"/>
    <w:rsid w:val="007A62CD"/>
    <w:rsid w:val="007A7A82"/>
    <w:rsid w:val="007B7AD1"/>
    <w:rsid w:val="007C1340"/>
    <w:rsid w:val="007C3484"/>
    <w:rsid w:val="007C7B9A"/>
    <w:rsid w:val="007D010F"/>
    <w:rsid w:val="007F0DFC"/>
    <w:rsid w:val="007F4CD8"/>
    <w:rsid w:val="008061C8"/>
    <w:rsid w:val="00812DC4"/>
    <w:rsid w:val="0082683B"/>
    <w:rsid w:val="00831762"/>
    <w:rsid w:val="008349B0"/>
    <w:rsid w:val="00842A02"/>
    <w:rsid w:val="00844AB2"/>
    <w:rsid w:val="008724DF"/>
    <w:rsid w:val="008854A4"/>
    <w:rsid w:val="00887821"/>
    <w:rsid w:val="008C32EF"/>
    <w:rsid w:val="008D1D0C"/>
    <w:rsid w:val="008E5526"/>
    <w:rsid w:val="009279F1"/>
    <w:rsid w:val="00930A93"/>
    <w:rsid w:val="00932C66"/>
    <w:rsid w:val="00937C87"/>
    <w:rsid w:val="00937E38"/>
    <w:rsid w:val="00942C82"/>
    <w:rsid w:val="0094429D"/>
    <w:rsid w:val="0094733F"/>
    <w:rsid w:val="00973192"/>
    <w:rsid w:val="00982642"/>
    <w:rsid w:val="00983588"/>
    <w:rsid w:val="00991BBE"/>
    <w:rsid w:val="00992660"/>
    <w:rsid w:val="009926F2"/>
    <w:rsid w:val="00994716"/>
    <w:rsid w:val="0099759F"/>
    <w:rsid w:val="009A0392"/>
    <w:rsid w:val="009C34EB"/>
    <w:rsid w:val="009C59AC"/>
    <w:rsid w:val="009D1E14"/>
    <w:rsid w:val="009E11B4"/>
    <w:rsid w:val="009E69A1"/>
    <w:rsid w:val="00A17138"/>
    <w:rsid w:val="00A3474C"/>
    <w:rsid w:val="00A41D08"/>
    <w:rsid w:val="00A64171"/>
    <w:rsid w:val="00A82094"/>
    <w:rsid w:val="00A84B6E"/>
    <w:rsid w:val="00AA4270"/>
    <w:rsid w:val="00AA79F4"/>
    <w:rsid w:val="00AB6659"/>
    <w:rsid w:val="00AD04CA"/>
    <w:rsid w:val="00AD1D93"/>
    <w:rsid w:val="00AD3747"/>
    <w:rsid w:val="00AD6D6F"/>
    <w:rsid w:val="00AE2087"/>
    <w:rsid w:val="00AE3532"/>
    <w:rsid w:val="00AF3512"/>
    <w:rsid w:val="00B10AC1"/>
    <w:rsid w:val="00B12732"/>
    <w:rsid w:val="00B1660E"/>
    <w:rsid w:val="00B247CD"/>
    <w:rsid w:val="00B35193"/>
    <w:rsid w:val="00B5473C"/>
    <w:rsid w:val="00B73F1A"/>
    <w:rsid w:val="00B75E06"/>
    <w:rsid w:val="00B76AAA"/>
    <w:rsid w:val="00B874A3"/>
    <w:rsid w:val="00B93230"/>
    <w:rsid w:val="00BA64C6"/>
    <w:rsid w:val="00BA7643"/>
    <w:rsid w:val="00BB55D9"/>
    <w:rsid w:val="00BD07EC"/>
    <w:rsid w:val="00BD61E6"/>
    <w:rsid w:val="00BD7FA2"/>
    <w:rsid w:val="00BE2866"/>
    <w:rsid w:val="00BF5845"/>
    <w:rsid w:val="00C064B8"/>
    <w:rsid w:val="00C154E8"/>
    <w:rsid w:val="00C35050"/>
    <w:rsid w:val="00C358A5"/>
    <w:rsid w:val="00C373A4"/>
    <w:rsid w:val="00C37862"/>
    <w:rsid w:val="00C4448F"/>
    <w:rsid w:val="00C552BB"/>
    <w:rsid w:val="00C56C78"/>
    <w:rsid w:val="00C574C3"/>
    <w:rsid w:val="00C66ACE"/>
    <w:rsid w:val="00C74E99"/>
    <w:rsid w:val="00C80631"/>
    <w:rsid w:val="00C915A5"/>
    <w:rsid w:val="00C936AB"/>
    <w:rsid w:val="00CB794E"/>
    <w:rsid w:val="00CC3DCD"/>
    <w:rsid w:val="00CE331B"/>
    <w:rsid w:val="00CE4B41"/>
    <w:rsid w:val="00CF7AAE"/>
    <w:rsid w:val="00D00966"/>
    <w:rsid w:val="00D23319"/>
    <w:rsid w:val="00D30E42"/>
    <w:rsid w:val="00D649E1"/>
    <w:rsid w:val="00D7670C"/>
    <w:rsid w:val="00D866E3"/>
    <w:rsid w:val="00DB0EA4"/>
    <w:rsid w:val="00DB30A5"/>
    <w:rsid w:val="00DB43D2"/>
    <w:rsid w:val="00DD0E21"/>
    <w:rsid w:val="00E02421"/>
    <w:rsid w:val="00E06C36"/>
    <w:rsid w:val="00E07EE7"/>
    <w:rsid w:val="00E2578B"/>
    <w:rsid w:val="00E3130F"/>
    <w:rsid w:val="00E35D1B"/>
    <w:rsid w:val="00E64554"/>
    <w:rsid w:val="00E653F2"/>
    <w:rsid w:val="00E9407E"/>
    <w:rsid w:val="00EB512F"/>
    <w:rsid w:val="00EC0B80"/>
    <w:rsid w:val="00EE1D35"/>
    <w:rsid w:val="00EE5F93"/>
    <w:rsid w:val="00EF1D91"/>
    <w:rsid w:val="00F05EF8"/>
    <w:rsid w:val="00F536DC"/>
    <w:rsid w:val="00F67655"/>
    <w:rsid w:val="00F85599"/>
    <w:rsid w:val="00FA0FB2"/>
    <w:rsid w:val="00FA34AA"/>
    <w:rsid w:val="00FA5EC9"/>
    <w:rsid w:val="00FB27A9"/>
    <w:rsid w:val="00FC7D30"/>
    <w:rsid w:val="00FD694D"/>
    <w:rsid w:val="00FE34EC"/>
    <w:rsid w:val="1C61CAED"/>
    <w:rsid w:val="6B25D46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CE331B"/>
    <w:pPr>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554C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69867">
      <w:bodyDiv w:val="1"/>
      <w:marLeft w:val="0"/>
      <w:marRight w:val="0"/>
      <w:marTop w:val="0"/>
      <w:marBottom w:val="0"/>
      <w:divBdr>
        <w:top w:val="none" w:sz="0" w:space="0" w:color="auto"/>
        <w:left w:val="none" w:sz="0" w:space="0" w:color="auto"/>
        <w:bottom w:val="none" w:sz="0" w:space="0" w:color="auto"/>
        <w:right w:val="none" w:sz="0" w:space="0" w:color="auto"/>
      </w:divBdr>
    </w:div>
    <w:div w:id="427427050">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512572207">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05860823">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asf.com/whatsapp-new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undcloud.com/basf-ag-solutions-uk/basf-strong-against-weeds-togeth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316214B0-3824-4F0F-8ECB-2DD5FE3F814E}">
  <ds:schemaRefs>
    <ds:schemaRef ds:uri="http://schemas.microsoft.com/sharepoint/v3/contenttype/forms"/>
  </ds:schemaRefs>
</ds:datastoreItem>
</file>

<file path=customXml/itemProps2.xml><?xml version="1.0" encoding="utf-8"?>
<ds:datastoreItem xmlns:ds="http://schemas.openxmlformats.org/officeDocument/2006/customXml" ds:itemID="{D4C00556-F69C-459D-90FF-D2A5A256FB82}">
  <ds:schemaRefs>
    <ds:schemaRef ds:uri="http://schemas.openxmlformats.org/officeDocument/2006/bibliography"/>
  </ds:schemaRefs>
</ds:datastoreItem>
</file>

<file path=customXml/itemProps3.xml><?xml version="1.0" encoding="utf-8"?>
<ds:datastoreItem xmlns:ds="http://schemas.openxmlformats.org/officeDocument/2006/customXml" ds:itemID="{FF3FC8ED-9784-4F9C-B2FA-D002B30C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4483C-21EB-42CA-87FB-D17D95DDCD0A}">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3</cp:revision>
  <cp:lastPrinted>2017-08-25T13:00:00Z</cp:lastPrinted>
  <dcterms:created xsi:type="dcterms:W3CDTF">2021-09-20T14:12:00Z</dcterms:created>
  <dcterms:modified xsi:type="dcterms:W3CDTF">2021-09-20T14:12:00Z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MSIP_Label_c8c00982-80e1-41e6-a03a-12f4ca954faf_Enabled">
    <vt:lpwstr>True</vt:lpwstr>
  </property>
  <property fmtid="{D5CDD505-2E9C-101B-9397-08002B2CF9AE}" pid="5" name="MSIP_Label_c8c00982-80e1-41e6-a03a-12f4ca954faf_SiteId">
    <vt:lpwstr>ecaa386b-c8df-4ce0-ad01-740cbdb5ba55</vt:lpwstr>
  </property>
  <property fmtid="{D5CDD505-2E9C-101B-9397-08002B2CF9AE}" pid="6" name="MSIP_Label_c8c00982-80e1-41e6-a03a-12f4ca954faf_Owner">
    <vt:lpwstr>RicharA4@basfad.basf.net</vt:lpwstr>
  </property>
  <property fmtid="{D5CDD505-2E9C-101B-9397-08002B2CF9AE}" pid="7" name="MSIP_Label_c8c00982-80e1-41e6-a03a-12f4ca954faf_SetDate">
    <vt:lpwstr>2021-09-20T13:48:36.9312396Z</vt:lpwstr>
  </property>
  <property fmtid="{D5CDD505-2E9C-101B-9397-08002B2CF9AE}" pid="8" name="MSIP_Label_c8c00982-80e1-41e6-a03a-12f4ca954faf_Name">
    <vt:lpwstr>Internal</vt:lpwstr>
  </property>
  <property fmtid="{D5CDD505-2E9C-101B-9397-08002B2CF9AE}" pid="9" name="MSIP_Label_c8c00982-80e1-41e6-a03a-12f4ca954faf_Application">
    <vt:lpwstr>Microsoft Azure Information Protection</vt:lpwstr>
  </property>
  <property fmtid="{D5CDD505-2E9C-101B-9397-08002B2CF9AE}" pid="10" name="MSIP_Label_c8c00982-80e1-41e6-a03a-12f4ca954faf_ActionId">
    <vt:lpwstr>e8ef6129-8340-457b-bccb-9adc69fca752</vt:lpwstr>
  </property>
  <property fmtid="{D5CDD505-2E9C-101B-9397-08002B2CF9AE}" pid="11" name="MSIP_Label_c8c00982-80e1-41e6-a03a-12f4ca954faf_Extended_MSFT_Method">
    <vt:lpwstr>Automatic</vt:lpwstr>
  </property>
  <property fmtid="{D5CDD505-2E9C-101B-9397-08002B2CF9AE}" pid="12" name="MSIP_Label_06530cf4-8573-4c29-a912-bbcdac835909_Enabled">
    <vt:lpwstr>True</vt:lpwstr>
  </property>
  <property fmtid="{D5CDD505-2E9C-101B-9397-08002B2CF9AE}" pid="13" name="MSIP_Label_06530cf4-8573-4c29-a912-bbcdac835909_SiteId">
    <vt:lpwstr>ecaa386b-c8df-4ce0-ad01-740cbdb5ba55</vt:lpwstr>
  </property>
  <property fmtid="{D5CDD505-2E9C-101B-9397-08002B2CF9AE}" pid="14" name="MSIP_Label_06530cf4-8573-4c29-a912-bbcdac835909_Owner">
    <vt:lpwstr>RicharA4@basfad.basf.net</vt:lpwstr>
  </property>
  <property fmtid="{D5CDD505-2E9C-101B-9397-08002B2CF9AE}" pid="15" name="MSIP_Label_06530cf4-8573-4c29-a912-bbcdac835909_SetDate">
    <vt:lpwstr>2021-09-20T13:48:36.9312396Z</vt:lpwstr>
  </property>
  <property fmtid="{D5CDD505-2E9C-101B-9397-08002B2CF9AE}" pid="16" name="MSIP_Label_06530cf4-8573-4c29-a912-bbcdac835909_Name">
    <vt:lpwstr>Unprotected</vt:lpwstr>
  </property>
  <property fmtid="{D5CDD505-2E9C-101B-9397-08002B2CF9AE}" pid="17" name="MSIP_Label_06530cf4-8573-4c29-a912-bbcdac835909_Application">
    <vt:lpwstr>Microsoft Azure Information Protection</vt:lpwstr>
  </property>
  <property fmtid="{D5CDD505-2E9C-101B-9397-08002B2CF9AE}" pid="18" name="MSIP_Label_06530cf4-8573-4c29-a912-bbcdac835909_ActionId">
    <vt:lpwstr>e8ef6129-8340-457b-bccb-9adc69fca752</vt:lpwstr>
  </property>
  <property fmtid="{D5CDD505-2E9C-101B-9397-08002B2CF9AE}" pid="19" name="MSIP_Label_06530cf4-8573-4c29-a912-bbcdac835909_Parent">
    <vt:lpwstr>c8c00982-80e1-41e6-a03a-12f4ca954faf</vt:lpwstr>
  </property>
  <property fmtid="{D5CDD505-2E9C-101B-9397-08002B2CF9AE}" pid="20" name="MSIP_Label_06530cf4-8573-4c29-a912-bbcdac835909_Extended_MSFT_Method">
    <vt:lpwstr>Automatic</vt:lpwstr>
  </property>
  <property fmtid="{D5CDD505-2E9C-101B-9397-08002B2CF9AE}" pid="21" name="Sensitivity">
    <vt:lpwstr>Internal Unprotected</vt:lpwstr>
  </property>
</Properties>
</file>