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A34D9" w14:textId="77777777" w:rsidR="00E663BD" w:rsidRPr="000A40B6" w:rsidRDefault="00E663BD" w:rsidP="00E663BD">
      <w:pPr>
        <w:jc w:val="center"/>
        <w:rPr>
          <w:rFonts w:asciiTheme="minorHAnsi" w:eastAsia="Calibri" w:hAnsiTheme="minorHAnsi" w:cstheme="minorHAnsi"/>
          <w:b/>
          <w:color w:val="FF0000"/>
        </w:rPr>
      </w:pPr>
    </w:p>
    <w:p w14:paraId="2D3A3ACE" w14:textId="7AA0E88C" w:rsidR="00E663BD" w:rsidRPr="000A40B6" w:rsidRDefault="00E663BD" w:rsidP="00E663BD">
      <w:pPr>
        <w:jc w:val="center"/>
        <w:rPr>
          <w:rFonts w:asciiTheme="minorHAnsi" w:eastAsia="Calibri" w:hAnsiTheme="minorHAnsi" w:cstheme="minorHAnsi"/>
          <w:b/>
          <w:color w:val="FF0000"/>
        </w:rPr>
      </w:pPr>
    </w:p>
    <w:p w14:paraId="2DEEBFBD" w14:textId="0A062F36" w:rsidR="00E663BD" w:rsidRPr="000A40B6" w:rsidRDefault="00F10450" w:rsidP="00E663BD">
      <w:pPr>
        <w:rPr>
          <w:rFonts w:asciiTheme="minorHAnsi" w:eastAsia="Times New Roman" w:hAnsiTheme="minorHAnsi" w:cstheme="minorHAnsi"/>
          <w:b/>
          <w:bCs/>
        </w:rPr>
      </w:pPr>
      <w:r>
        <w:rPr>
          <w:rFonts w:asciiTheme="minorHAnsi" w:eastAsia="Times New Roman" w:hAnsiTheme="minorHAnsi" w:cstheme="minorHAnsi"/>
          <w:noProof/>
          <w:lang w:val="en-AU" w:eastAsia="en-AU"/>
        </w:rPr>
        <w:drawing>
          <wp:anchor distT="0" distB="0" distL="114300" distR="114300" simplePos="0" relativeHeight="251658240" behindDoc="1" locked="0" layoutInCell="1" allowOverlap="1" wp14:anchorId="3A2B5068" wp14:editId="1622FAEF">
            <wp:simplePos x="0" y="0"/>
            <wp:positionH relativeFrom="column">
              <wp:posOffset>4314825</wp:posOffset>
            </wp:positionH>
            <wp:positionV relativeFrom="paragraph">
              <wp:posOffset>11430</wp:posOffset>
            </wp:positionV>
            <wp:extent cx="1466850" cy="659694"/>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66850" cy="65969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3E7367" w14:textId="3F68CD4A" w:rsidR="00E663BD" w:rsidRPr="000A40B6" w:rsidRDefault="00E663BD" w:rsidP="00E663BD">
      <w:pPr>
        <w:rPr>
          <w:rFonts w:asciiTheme="minorHAnsi" w:eastAsia="Times New Roman" w:hAnsiTheme="minorHAnsi" w:cstheme="minorHAnsi"/>
        </w:rPr>
      </w:pPr>
      <w:r w:rsidRPr="000A40B6">
        <w:rPr>
          <w:rFonts w:asciiTheme="minorHAnsi" w:eastAsia="Times New Roman" w:hAnsiTheme="minorHAnsi" w:cstheme="minorHAnsi"/>
          <w:bCs/>
        </w:rPr>
        <w:t>News Release</w:t>
      </w:r>
      <w:r w:rsidRPr="000A40B6">
        <w:rPr>
          <w:rFonts w:asciiTheme="minorHAnsi" w:eastAsia="Times New Roman" w:hAnsiTheme="minorHAnsi" w:cstheme="minorHAnsi"/>
          <w:bCs/>
        </w:rPr>
        <w:br/>
      </w:r>
      <w:r w:rsidR="00C70E3F">
        <w:rPr>
          <w:rFonts w:asciiTheme="minorHAnsi" w:eastAsia="Times New Roman" w:hAnsiTheme="minorHAnsi" w:cstheme="minorHAnsi"/>
        </w:rPr>
        <w:t>date</w:t>
      </w:r>
      <w:r>
        <w:rPr>
          <w:rFonts w:asciiTheme="minorHAnsi" w:eastAsia="Times New Roman" w:hAnsiTheme="minorHAnsi" w:cstheme="minorHAnsi"/>
        </w:rPr>
        <w:t xml:space="preserve"> </w:t>
      </w:r>
    </w:p>
    <w:p w14:paraId="65DE03AB" w14:textId="77777777" w:rsidR="00E663BD" w:rsidRPr="000A40B6" w:rsidRDefault="00E663BD" w:rsidP="00E663BD">
      <w:pPr>
        <w:rPr>
          <w:rFonts w:asciiTheme="minorHAnsi" w:eastAsia="Times New Roman" w:hAnsiTheme="minorHAnsi" w:cstheme="minorHAnsi"/>
        </w:rPr>
      </w:pPr>
      <w:r w:rsidRPr="000A40B6">
        <w:rPr>
          <w:rFonts w:asciiTheme="minorHAnsi" w:eastAsia="Times New Roman" w:hAnsiTheme="minorHAnsi" w:cstheme="minorHAnsi"/>
          <w:i/>
        </w:rPr>
        <w:t>For immediate use</w:t>
      </w:r>
    </w:p>
    <w:p w14:paraId="113F9B61" w14:textId="77777777" w:rsidR="00E663BD" w:rsidRPr="000A40B6" w:rsidRDefault="00E663BD" w:rsidP="00E663BD">
      <w:pPr>
        <w:rPr>
          <w:rFonts w:asciiTheme="minorHAnsi" w:hAnsiTheme="minorHAnsi" w:cstheme="minorHAnsi"/>
        </w:rPr>
      </w:pPr>
    </w:p>
    <w:p w14:paraId="50388D10" w14:textId="77777777" w:rsidR="00E663BD" w:rsidRPr="00C92E11" w:rsidRDefault="00E663BD" w:rsidP="00E663BD">
      <w:pPr>
        <w:spacing w:line="276" w:lineRule="auto"/>
        <w:jc w:val="center"/>
        <w:rPr>
          <w:rFonts w:ascii="Arial" w:hAnsi="Arial" w:cs="Arial"/>
          <w:b/>
        </w:rPr>
      </w:pPr>
    </w:p>
    <w:p w14:paraId="31110DA6" w14:textId="77777777" w:rsidR="00FF0AF2" w:rsidRPr="00314D25" w:rsidRDefault="00FF0AF2" w:rsidP="00FF0AF2">
      <w:pPr>
        <w:pStyle w:val="paragraph"/>
        <w:spacing w:before="0" w:beforeAutospacing="0" w:after="0" w:afterAutospacing="0"/>
        <w:jc w:val="center"/>
        <w:textAlignment w:val="baseline"/>
        <w:rPr>
          <w:rStyle w:val="eop"/>
          <w:rFonts w:ascii="Arial" w:hAnsi="Arial" w:cs="Arial"/>
          <w:b/>
          <w:bCs/>
          <w:sz w:val="22"/>
          <w:szCs w:val="22"/>
        </w:rPr>
      </w:pPr>
      <w:r w:rsidRPr="00314D25">
        <w:rPr>
          <w:rStyle w:val="eop"/>
          <w:rFonts w:ascii="Arial" w:hAnsi="Arial" w:cs="Arial"/>
          <w:b/>
          <w:bCs/>
          <w:sz w:val="22"/>
          <w:szCs w:val="22"/>
        </w:rPr>
        <w:t>Looking back on the legacy of Scotland’s Monitor Farm Programme</w:t>
      </w:r>
    </w:p>
    <w:p w14:paraId="678F7374" w14:textId="77777777" w:rsidR="00285FB6" w:rsidRDefault="00285FB6" w:rsidP="00E663BD">
      <w:pPr>
        <w:spacing w:line="276" w:lineRule="auto"/>
        <w:jc w:val="center"/>
        <w:rPr>
          <w:rFonts w:ascii="Arial" w:hAnsi="Arial" w:cs="Arial"/>
          <w:b/>
        </w:rPr>
      </w:pPr>
    </w:p>
    <w:p w14:paraId="259F1988" w14:textId="5FB6CE4E" w:rsidR="00FF0AF2" w:rsidRDefault="00FF0AF2" w:rsidP="29642009">
      <w:pPr>
        <w:pStyle w:val="paragraph"/>
        <w:spacing w:before="0" w:beforeAutospacing="0" w:after="0" w:afterAutospacing="0"/>
        <w:textAlignment w:val="baseline"/>
        <w:rPr>
          <w:rStyle w:val="eop"/>
          <w:rFonts w:ascii="Arial" w:hAnsi="Arial" w:cs="Arial"/>
          <w:sz w:val="22"/>
          <w:szCs w:val="22"/>
        </w:rPr>
      </w:pPr>
      <w:r w:rsidRPr="29642009">
        <w:rPr>
          <w:rStyle w:val="eop"/>
          <w:rFonts w:ascii="Arial" w:hAnsi="Arial" w:cs="Arial"/>
          <w:sz w:val="22"/>
          <w:szCs w:val="22"/>
        </w:rPr>
        <w:t xml:space="preserve">The Monitor Farm initiative has pioneered new ways of working, experimented with new ideas and, most importantly, measured the inputs and outputs of host farms to improve their productivity and profitability. Reflecting on the lasting impact of the programme is the focus of the next series of Quality Meat Scotland’s </w:t>
      </w:r>
      <w:r w:rsidR="00D935FD">
        <w:rPr>
          <w:rStyle w:val="eop"/>
          <w:rFonts w:ascii="Arial" w:hAnsi="Arial" w:cs="Arial"/>
          <w:sz w:val="22"/>
          <w:szCs w:val="22"/>
        </w:rPr>
        <w:t xml:space="preserve">(QMS) </w:t>
      </w:r>
      <w:r w:rsidRPr="29642009">
        <w:rPr>
          <w:rStyle w:val="eop"/>
          <w:rFonts w:ascii="Arial" w:hAnsi="Arial" w:cs="Arial"/>
          <w:sz w:val="22"/>
          <w:szCs w:val="22"/>
        </w:rPr>
        <w:t>podcast.</w:t>
      </w:r>
    </w:p>
    <w:p w14:paraId="63A3386B" w14:textId="77777777" w:rsidR="00FF0AF2" w:rsidRDefault="00FF0AF2" w:rsidP="00FF0AF2">
      <w:pPr>
        <w:pStyle w:val="paragraph"/>
        <w:spacing w:before="0" w:beforeAutospacing="0" w:after="0" w:afterAutospacing="0"/>
        <w:textAlignment w:val="baseline"/>
        <w:rPr>
          <w:rStyle w:val="eop"/>
          <w:rFonts w:ascii="Arial" w:hAnsi="Arial" w:cs="Arial"/>
          <w:sz w:val="22"/>
          <w:szCs w:val="22"/>
        </w:rPr>
      </w:pPr>
    </w:p>
    <w:p w14:paraId="07B83BB0" w14:textId="77777777" w:rsidR="00FF0AF2" w:rsidRDefault="00FF0AF2" w:rsidP="00FF0AF2">
      <w:pPr>
        <w:pStyle w:val="paragraph"/>
        <w:spacing w:before="0" w:beforeAutospacing="0" w:after="0" w:afterAutospacing="0"/>
        <w:textAlignment w:val="baseline"/>
        <w:rPr>
          <w:rStyle w:val="eop"/>
          <w:rFonts w:ascii="Arial" w:hAnsi="Arial" w:cs="Arial"/>
          <w:sz w:val="22"/>
          <w:szCs w:val="22"/>
        </w:rPr>
      </w:pPr>
      <w:r>
        <w:rPr>
          <w:rStyle w:val="eop"/>
          <w:rFonts w:ascii="Arial" w:hAnsi="Arial" w:cs="Arial"/>
          <w:sz w:val="22"/>
          <w:szCs w:val="22"/>
        </w:rPr>
        <w:t>Launched on Tuesday 17 August, the podcast will welcome the current Monitor Farm Legacy farmers, alongside special guests, to discuss the changes made on farm and highlight the importance of such knowledge exchange programmes.</w:t>
      </w:r>
    </w:p>
    <w:p w14:paraId="41D6881C" w14:textId="77777777" w:rsidR="00FF0AF2" w:rsidRDefault="00FF0AF2" w:rsidP="00FF0AF2">
      <w:pPr>
        <w:pStyle w:val="paragraph"/>
        <w:spacing w:before="0" w:beforeAutospacing="0" w:after="0" w:afterAutospacing="0"/>
        <w:textAlignment w:val="baseline"/>
        <w:rPr>
          <w:rStyle w:val="eop"/>
          <w:rFonts w:ascii="Arial" w:hAnsi="Arial" w:cs="Arial"/>
          <w:sz w:val="22"/>
          <w:szCs w:val="22"/>
        </w:rPr>
      </w:pPr>
    </w:p>
    <w:p w14:paraId="5E306459" w14:textId="77777777" w:rsidR="00FF0AF2" w:rsidRDefault="00FF0AF2" w:rsidP="00FF0AF2">
      <w:pPr>
        <w:pStyle w:val="paragraph"/>
        <w:spacing w:before="0" w:beforeAutospacing="0" w:after="0" w:afterAutospacing="0"/>
        <w:textAlignment w:val="baseline"/>
        <w:rPr>
          <w:rStyle w:val="eop"/>
          <w:rFonts w:ascii="Arial" w:hAnsi="Arial" w:cs="Arial"/>
          <w:sz w:val="22"/>
          <w:szCs w:val="22"/>
        </w:rPr>
      </w:pPr>
      <w:r>
        <w:rPr>
          <w:rStyle w:val="eop"/>
          <w:rFonts w:ascii="Arial" w:hAnsi="Arial" w:cs="Arial"/>
          <w:sz w:val="22"/>
          <w:szCs w:val="22"/>
        </w:rPr>
        <w:t xml:space="preserve">Released weekly, the first episode features Iain MacKay, from </w:t>
      </w:r>
      <w:proofErr w:type="spellStart"/>
      <w:r>
        <w:rPr>
          <w:rStyle w:val="eop"/>
          <w:rFonts w:ascii="Arial" w:hAnsi="Arial" w:cs="Arial"/>
          <w:sz w:val="22"/>
          <w:szCs w:val="22"/>
        </w:rPr>
        <w:t>Torloisk</w:t>
      </w:r>
      <w:proofErr w:type="spellEnd"/>
      <w:r>
        <w:rPr>
          <w:rStyle w:val="eop"/>
          <w:rFonts w:ascii="Arial" w:hAnsi="Arial" w:cs="Arial"/>
          <w:sz w:val="22"/>
          <w:szCs w:val="22"/>
        </w:rPr>
        <w:t xml:space="preserve"> Farm on the Isle of Mull, who is a host farm for the Monitor Farm Legacy programme.</w:t>
      </w:r>
    </w:p>
    <w:p w14:paraId="0186A3CC" w14:textId="77777777" w:rsidR="00FF0AF2" w:rsidRDefault="00FF0AF2" w:rsidP="00FF0AF2">
      <w:pPr>
        <w:pStyle w:val="paragraph"/>
        <w:spacing w:before="0" w:beforeAutospacing="0" w:after="0" w:afterAutospacing="0"/>
        <w:textAlignment w:val="baseline"/>
        <w:rPr>
          <w:rStyle w:val="eop"/>
          <w:rFonts w:ascii="Arial" w:hAnsi="Arial" w:cs="Arial"/>
          <w:sz w:val="22"/>
          <w:szCs w:val="22"/>
        </w:rPr>
      </w:pPr>
    </w:p>
    <w:p w14:paraId="25466715" w14:textId="5AF8DC64" w:rsidR="00FF0AF2" w:rsidRDefault="00FF0AF2" w:rsidP="00FF0AF2">
      <w:pPr>
        <w:pStyle w:val="paragraph"/>
        <w:spacing w:before="0" w:beforeAutospacing="0" w:after="0" w:afterAutospacing="0"/>
        <w:textAlignment w:val="baseline"/>
        <w:rPr>
          <w:rStyle w:val="eop"/>
          <w:rFonts w:ascii="Arial" w:hAnsi="Arial" w:cs="Arial"/>
          <w:sz w:val="22"/>
          <w:szCs w:val="22"/>
        </w:rPr>
      </w:pPr>
      <w:r>
        <w:rPr>
          <w:rStyle w:val="eop"/>
          <w:rFonts w:ascii="Arial" w:hAnsi="Arial" w:cs="Arial"/>
          <w:sz w:val="22"/>
          <w:szCs w:val="22"/>
        </w:rPr>
        <w:t xml:space="preserve">Iain </w:t>
      </w:r>
      <w:r w:rsidR="002D6DF5">
        <w:rPr>
          <w:rStyle w:val="eop"/>
          <w:rFonts w:ascii="Arial" w:hAnsi="Arial" w:cs="Arial"/>
          <w:sz w:val="22"/>
          <w:szCs w:val="22"/>
        </w:rPr>
        <w:t>ru</w:t>
      </w:r>
      <w:r>
        <w:rPr>
          <w:rStyle w:val="eop"/>
          <w:rFonts w:ascii="Arial" w:hAnsi="Arial" w:cs="Arial"/>
          <w:sz w:val="22"/>
          <w:szCs w:val="22"/>
        </w:rPr>
        <w:t>n</w:t>
      </w:r>
      <w:r w:rsidR="002D6DF5">
        <w:rPr>
          <w:rStyle w:val="eop"/>
          <w:rFonts w:ascii="Arial" w:hAnsi="Arial" w:cs="Arial"/>
          <w:sz w:val="22"/>
          <w:szCs w:val="22"/>
        </w:rPr>
        <w:t>s</w:t>
      </w:r>
      <w:r>
        <w:rPr>
          <w:rStyle w:val="eop"/>
          <w:rFonts w:ascii="Arial" w:hAnsi="Arial" w:cs="Arial"/>
          <w:sz w:val="22"/>
          <w:szCs w:val="22"/>
        </w:rPr>
        <w:t xml:space="preserve"> 950 </w:t>
      </w:r>
      <w:r w:rsidR="002D6DF5" w:rsidRPr="002D6DF5">
        <w:rPr>
          <w:rStyle w:val="eop"/>
          <w:rFonts w:ascii="Arial" w:hAnsi="Arial" w:cs="Arial"/>
          <w:sz w:val="22"/>
          <w:szCs w:val="22"/>
        </w:rPr>
        <w:t xml:space="preserve">predominantly North Country Cheviots and some Blackface ewes </w:t>
      </w:r>
      <w:r>
        <w:rPr>
          <w:rStyle w:val="eop"/>
          <w:rFonts w:ascii="Arial" w:hAnsi="Arial" w:cs="Arial"/>
          <w:sz w:val="22"/>
          <w:szCs w:val="22"/>
        </w:rPr>
        <w:t>and 55 highland cows across 3</w:t>
      </w:r>
      <w:r w:rsidR="002D6DF5">
        <w:rPr>
          <w:rStyle w:val="eop"/>
          <w:rFonts w:ascii="Arial" w:hAnsi="Arial" w:cs="Arial"/>
          <w:sz w:val="22"/>
          <w:szCs w:val="22"/>
        </w:rPr>
        <w:t>200</w:t>
      </w:r>
      <w:r>
        <w:rPr>
          <w:rStyle w:val="eop"/>
          <w:rFonts w:ascii="Arial" w:hAnsi="Arial" w:cs="Arial"/>
          <w:sz w:val="22"/>
          <w:szCs w:val="22"/>
        </w:rPr>
        <w:t xml:space="preserve"> hectares of rough hill ground producing commercial and pedigree stock for the breeding and store market.  </w:t>
      </w:r>
    </w:p>
    <w:p w14:paraId="18ED5D49" w14:textId="77777777" w:rsidR="00FF0AF2" w:rsidRDefault="00FF0AF2" w:rsidP="00FF0AF2">
      <w:pPr>
        <w:pStyle w:val="paragraph"/>
        <w:spacing w:before="0" w:beforeAutospacing="0" w:after="0" w:afterAutospacing="0"/>
        <w:textAlignment w:val="baseline"/>
        <w:rPr>
          <w:rStyle w:val="eop"/>
          <w:rFonts w:ascii="Arial" w:hAnsi="Arial" w:cs="Arial"/>
          <w:sz w:val="22"/>
          <w:szCs w:val="22"/>
        </w:rPr>
      </w:pPr>
    </w:p>
    <w:p w14:paraId="65207187" w14:textId="04BB3494" w:rsidR="00FF0AF2" w:rsidRDefault="00FF0AF2" w:rsidP="00FF0AF2">
      <w:pPr>
        <w:pStyle w:val="paragraph"/>
        <w:spacing w:before="0" w:beforeAutospacing="0" w:after="0" w:afterAutospacing="0"/>
        <w:textAlignment w:val="baseline"/>
        <w:rPr>
          <w:rStyle w:val="eop"/>
          <w:rFonts w:ascii="Arial" w:hAnsi="Arial" w:cs="Arial"/>
          <w:sz w:val="22"/>
          <w:szCs w:val="22"/>
        </w:rPr>
      </w:pPr>
      <w:r>
        <w:rPr>
          <w:rStyle w:val="eop"/>
          <w:rFonts w:ascii="Arial" w:hAnsi="Arial" w:cs="Arial"/>
          <w:sz w:val="22"/>
          <w:szCs w:val="22"/>
        </w:rPr>
        <w:t>“We’re really limited to what we can grow as a food source as</w:t>
      </w:r>
      <w:r w:rsidR="002D6DF5" w:rsidRPr="002D6DF5">
        <w:t xml:space="preserve"> </w:t>
      </w:r>
      <w:r w:rsidR="002D6DF5" w:rsidRPr="002D6DF5">
        <w:rPr>
          <w:rStyle w:val="eop"/>
          <w:rFonts w:ascii="Arial" w:hAnsi="Arial" w:cs="Arial"/>
          <w:sz w:val="22"/>
          <w:szCs w:val="22"/>
        </w:rPr>
        <w:t>the short growing season and poor soil quality do not support crop production.</w:t>
      </w:r>
      <w:r>
        <w:rPr>
          <w:rStyle w:val="eop"/>
          <w:rFonts w:ascii="Arial" w:hAnsi="Arial" w:cs="Arial"/>
          <w:sz w:val="22"/>
          <w:szCs w:val="22"/>
        </w:rPr>
        <w:t xml:space="preserve"> Even growing trees is extremely difficult. </w:t>
      </w:r>
      <w:r w:rsidR="002D6DF5" w:rsidRPr="002D6DF5">
        <w:rPr>
          <w:rStyle w:val="eop"/>
          <w:rFonts w:ascii="Arial" w:hAnsi="Arial" w:cs="Arial"/>
          <w:sz w:val="22"/>
          <w:szCs w:val="22"/>
        </w:rPr>
        <w:t>There are very few land uses opportunities out here apart from rearing livestock</w:t>
      </w:r>
      <w:r>
        <w:rPr>
          <w:rStyle w:val="eop"/>
          <w:rFonts w:ascii="Arial" w:hAnsi="Arial" w:cs="Arial"/>
          <w:sz w:val="22"/>
          <w:szCs w:val="22"/>
        </w:rPr>
        <w:t>, and that was the challenge with the monitor farms programme,” said Iain.</w:t>
      </w:r>
    </w:p>
    <w:p w14:paraId="28B02C7C" w14:textId="77777777" w:rsidR="00FF0AF2" w:rsidRDefault="00FF0AF2" w:rsidP="00FF0AF2">
      <w:pPr>
        <w:pStyle w:val="paragraph"/>
        <w:spacing w:before="0" w:beforeAutospacing="0" w:after="0" w:afterAutospacing="0"/>
        <w:textAlignment w:val="baseline"/>
        <w:rPr>
          <w:rStyle w:val="eop"/>
          <w:rFonts w:ascii="Arial" w:hAnsi="Arial" w:cs="Arial"/>
          <w:sz w:val="22"/>
          <w:szCs w:val="22"/>
        </w:rPr>
      </w:pPr>
    </w:p>
    <w:p w14:paraId="09A76A84" w14:textId="5EDCFCAD" w:rsidR="00FF0AF2" w:rsidRDefault="00FF0AF2" w:rsidP="00FF0AF2">
      <w:pPr>
        <w:pStyle w:val="paragraph"/>
        <w:spacing w:before="0" w:beforeAutospacing="0" w:after="0" w:afterAutospacing="0"/>
        <w:textAlignment w:val="baseline"/>
        <w:rPr>
          <w:rStyle w:val="eop"/>
          <w:rFonts w:ascii="Arial" w:hAnsi="Arial" w:cs="Arial"/>
          <w:sz w:val="22"/>
          <w:szCs w:val="22"/>
        </w:rPr>
      </w:pPr>
      <w:r>
        <w:rPr>
          <w:rStyle w:val="eop"/>
          <w:rFonts w:ascii="Arial" w:hAnsi="Arial" w:cs="Arial"/>
          <w:sz w:val="22"/>
          <w:szCs w:val="22"/>
        </w:rPr>
        <w:t xml:space="preserve">When asked what difference the Monitor Farm Programme had on him and his business, Iain said: </w:t>
      </w:r>
    </w:p>
    <w:p w14:paraId="76ADF8C8" w14:textId="77777777" w:rsidR="00FF0AF2" w:rsidRDefault="00FF0AF2" w:rsidP="00FF0AF2">
      <w:pPr>
        <w:pStyle w:val="paragraph"/>
        <w:spacing w:before="0" w:beforeAutospacing="0" w:after="0" w:afterAutospacing="0"/>
        <w:textAlignment w:val="baseline"/>
        <w:rPr>
          <w:rStyle w:val="eop"/>
          <w:rFonts w:ascii="Arial" w:hAnsi="Arial" w:cs="Arial"/>
          <w:sz w:val="22"/>
          <w:szCs w:val="22"/>
        </w:rPr>
      </w:pPr>
    </w:p>
    <w:p w14:paraId="0B2DFEA8" w14:textId="77777777" w:rsidR="00FF0AF2" w:rsidRDefault="00FF0AF2" w:rsidP="00FF0AF2">
      <w:pPr>
        <w:pStyle w:val="paragraph"/>
        <w:spacing w:before="0" w:beforeAutospacing="0" w:after="0" w:afterAutospacing="0"/>
        <w:textAlignment w:val="baseline"/>
        <w:rPr>
          <w:rStyle w:val="eop"/>
          <w:rFonts w:ascii="Arial" w:hAnsi="Arial" w:cs="Arial"/>
          <w:sz w:val="22"/>
          <w:szCs w:val="22"/>
        </w:rPr>
      </w:pPr>
      <w:r>
        <w:rPr>
          <w:rStyle w:val="eop"/>
          <w:rFonts w:ascii="Arial" w:hAnsi="Arial" w:cs="Arial"/>
          <w:sz w:val="22"/>
          <w:szCs w:val="22"/>
        </w:rPr>
        <w:t xml:space="preserve">“It expanded my mind. I was brought up on a hill farm which was very traditional, and you can get into a mindset that this is how it is. </w:t>
      </w:r>
    </w:p>
    <w:p w14:paraId="7E8F1904" w14:textId="77777777" w:rsidR="00FF0AF2" w:rsidRDefault="00FF0AF2" w:rsidP="00FF0AF2">
      <w:pPr>
        <w:pStyle w:val="paragraph"/>
        <w:spacing w:before="0" w:beforeAutospacing="0" w:after="0" w:afterAutospacing="0"/>
        <w:textAlignment w:val="baseline"/>
        <w:rPr>
          <w:rStyle w:val="eop"/>
          <w:rFonts w:ascii="Arial" w:hAnsi="Arial" w:cs="Arial"/>
          <w:sz w:val="22"/>
          <w:szCs w:val="22"/>
        </w:rPr>
      </w:pPr>
    </w:p>
    <w:p w14:paraId="52BFB22D" w14:textId="3A460E5E" w:rsidR="00FF0AF2" w:rsidRDefault="00FF0AF2" w:rsidP="00FF0AF2">
      <w:pPr>
        <w:pStyle w:val="paragraph"/>
        <w:spacing w:before="0" w:beforeAutospacing="0" w:after="0" w:afterAutospacing="0"/>
        <w:textAlignment w:val="baseline"/>
        <w:rPr>
          <w:rStyle w:val="eop"/>
          <w:rFonts w:ascii="Arial" w:hAnsi="Arial" w:cs="Arial"/>
          <w:sz w:val="22"/>
          <w:szCs w:val="22"/>
        </w:rPr>
      </w:pPr>
      <w:r>
        <w:rPr>
          <w:rStyle w:val="eop"/>
          <w:rFonts w:ascii="Arial" w:hAnsi="Arial" w:cs="Arial"/>
          <w:sz w:val="22"/>
          <w:szCs w:val="22"/>
        </w:rPr>
        <w:t xml:space="preserve">“Luckily, the meetings were held on farm, and it was a relaxed atmosphere. The experts that came out challenged us about traditional farming methods and we, in turn, were able to challenge them about modern </w:t>
      </w:r>
      <w:r w:rsidRPr="002D6DF5">
        <w:rPr>
          <w:rStyle w:val="eop"/>
          <w:rFonts w:ascii="Arial" w:hAnsi="Arial" w:cs="Arial"/>
          <w:sz w:val="22"/>
          <w:szCs w:val="22"/>
        </w:rPr>
        <w:t>technolog</w:t>
      </w:r>
      <w:r w:rsidR="0011633C" w:rsidRPr="002D6DF5">
        <w:rPr>
          <w:rStyle w:val="eop"/>
          <w:rFonts w:ascii="Arial" w:hAnsi="Arial" w:cs="Arial"/>
          <w:sz w:val="22"/>
          <w:szCs w:val="22"/>
        </w:rPr>
        <w:t>ies</w:t>
      </w:r>
      <w:r w:rsidRPr="002D6DF5">
        <w:rPr>
          <w:rStyle w:val="eop"/>
          <w:rFonts w:ascii="Arial" w:hAnsi="Arial" w:cs="Arial"/>
          <w:sz w:val="22"/>
          <w:szCs w:val="22"/>
        </w:rPr>
        <w:t xml:space="preserve"> and </w:t>
      </w:r>
      <w:r>
        <w:rPr>
          <w:rStyle w:val="eop"/>
          <w:rFonts w:ascii="Arial" w:hAnsi="Arial" w:cs="Arial"/>
          <w:sz w:val="22"/>
          <w:szCs w:val="22"/>
        </w:rPr>
        <w:t>practices</w:t>
      </w:r>
      <w:r w:rsidR="002D6DF5">
        <w:rPr>
          <w:rStyle w:val="eop"/>
          <w:rFonts w:ascii="Arial" w:hAnsi="Arial" w:cs="Arial"/>
          <w:sz w:val="22"/>
          <w:szCs w:val="22"/>
        </w:rPr>
        <w:t xml:space="preserve"> that are more applicable to lowland systems</w:t>
      </w:r>
      <w:r>
        <w:rPr>
          <w:rStyle w:val="eop"/>
          <w:rFonts w:ascii="Arial" w:hAnsi="Arial" w:cs="Arial"/>
          <w:sz w:val="22"/>
          <w:szCs w:val="22"/>
        </w:rPr>
        <w:t>. It opened up our minds to what can be achieved out here.”</w:t>
      </w:r>
    </w:p>
    <w:p w14:paraId="1F234EC7" w14:textId="77777777" w:rsidR="00FF0AF2" w:rsidRDefault="00FF0AF2" w:rsidP="00FF0AF2">
      <w:pPr>
        <w:pStyle w:val="paragraph"/>
        <w:spacing w:before="0" w:beforeAutospacing="0" w:after="0" w:afterAutospacing="0"/>
        <w:textAlignment w:val="baseline"/>
        <w:rPr>
          <w:rStyle w:val="eop"/>
          <w:rFonts w:ascii="Arial" w:hAnsi="Arial" w:cs="Arial"/>
          <w:sz w:val="22"/>
          <w:szCs w:val="22"/>
        </w:rPr>
      </w:pPr>
      <w:r>
        <w:rPr>
          <w:rStyle w:val="eop"/>
          <w:rFonts w:ascii="Arial" w:hAnsi="Arial" w:cs="Arial"/>
          <w:sz w:val="22"/>
          <w:szCs w:val="22"/>
        </w:rPr>
        <w:t xml:space="preserve"> </w:t>
      </w:r>
    </w:p>
    <w:p w14:paraId="2891E762" w14:textId="77777777" w:rsidR="00FF0AF2" w:rsidRDefault="00FF0AF2" w:rsidP="00FF0AF2">
      <w:pPr>
        <w:pStyle w:val="paragraph"/>
        <w:spacing w:before="0" w:beforeAutospacing="0" w:after="0" w:afterAutospacing="0"/>
        <w:textAlignment w:val="baseline"/>
        <w:rPr>
          <w:rStyle w:val="eop"/>
          <w:rFonts w:ascii="Arial" w:hAnsi="Arial" w:cs="Arial"/>
          <w:sz w:val="22"/>
          <w:szCs w:val="22"/>
        </w:rPr>
      </w:pPr>
      <w:r>
        <w:rPr>
          <w:rStyle w:val="eop"/>
          <w:rFonts w:ascii="Arial" w:hAnsi="Arial" w:cs="Arial"/>
          <w:sz w:val="22"/>
          <w:szCs w:val="22"/>
        </w:rPr>
        <w:t>Beth Alexander, QMS Cattle and Sheep Specialist and podcast producer said:</w:t>
      </w:r>
    </w:p>
    <w:p w14:paraId="00667232" w14:textId="77777777" w:rsidR="00FF0AF2" w:rsidRDefault="00FF0AF2" w:rsidP="00FF0AF2">
      <w:pPr>
        <w:pStyle w:val="paragraph"/>
        <w:spacing w:before="0" w:beforeAutospacing="0" w:after="0" w:afterAutospacing="0"/>
        <w:textAlignment w:val="baseline"/>
        <w:rPr>
          <w:rStyle w:val="eop"/>
          <w:rFonts w:ascii="Arial" w:hAnsi="Arial" w:cs="Arial"/>
          <w:sz w:val="22"/>
          <w:szCs w:val="22"/>
        </w:rPr>
      </w:pPr>
    </w:p>
    <w:p w14:paraId="7537A899" w14:textId="2BBFD6E5" w:rsidR="00FF0AF2" w:rsidRDefault="00FF0AF2" w:rsidP="3868D12E">
      <w:pPr>
        <w:pStyle w:val="paragraph"/>
        <w:spacing w:before="0" w:beforeAutospacing="0" w:after="0" w:afterAutospacing="0"/>
        <w:textAlignment w:val="baseline"/>
        <w:rPr>
          <w:rStyle w:val="eop"/>
          <w:rFonts w:ascii="Arial" w:hAnsi="Arial" w:cs="Arial"/>
          <w:sz w:val="22"/>
          <w:szCs w:val="22"/>
        </w:rPr>
      </w:pPr>
      <w:r w:rsidRPr="29642009">
        <w:rPr>
          <w:rStyle w:val="eop"/>
          <w:rFonts w:ascii="Arial" w:hAnsi="Arial" w:cs="Arial"/>
          <w:sz w:val="22"/>
          <w:szCs w:val="22"/>
        </w:rPr>
        <w:t>“The reflective nature of this podcast series means that we can gain an understanding of the impact that changes in management practices and mindset have on a business nearly a decade on. Knowledge exchange through programmes such as the Monitor Farm Legacy programme are important to Scotland’s farm building resilience and improving their productivity and profitability.”</w:t>
      </w:r>
      <w:r w:rsidR="73F84FC9" w:rsidRPr="29642009">
        <w:rPr>
          <w:rStyle w:val="eop"/>
          <w:rFonts w:ascii="Arial" w:hAnsi="Arial" w:cs="Arial"/>
          <w:sz w:val="22"/>
          <w:szCs w:val="22"/>
        </w:rPr>
        <w:t xml:space="preserve"> </w:t>
      </w:r>
    </w:p>
    <w:p w14:paraId="734BFDE0" w14:textId="77777777" w:rsidR="00FF0AF2" w:rsidRDefault="00FF0AF2" w:rsidP="00FF0AF2">
      <w:pPr>
        <w:pStyle w:val="paragraph"/>
        <w:spacing w:before="0" w:beforeAutospacing="0" w:after="0" w:afterAutospacing="0"/>
        <w:textAlignment w:val="baseline"/>
        <w:rPr>
          <w:rStyle w:val="eop"/>
          <w:rFonts w:ascii="Arial" w:hAnsi="Arial" w:cs="Arial"/>
          <w:sz w:val="22"/>
          <w:szCs w:val="22"/>
        </w:rPr>
      </w:pPr>
    </w:p>
    <w:p w14:paraId="03DB5607" w14:textId="111F7438" w:rsidR="00FF0AF2" w:rsidRDefault="4688B13A" w:rsidP="3868D12E">
      <w:pPr>
        <w:pStyle w:val="paragraph"/>
        <w:spacing w:before="0" w:beforeAutospacing="0" w:after="0" w:afterAutospacing="0"/>
        <w:textAlignment w:val="baseline"/>
        <w:rPr>
          <w:rStyle w:val="eop"/>
          <w:rFonts w:ascii="Arial" w:hAnsi="Arial" w:cs="Arial"/>
          <w:sz w:val="22"/>
          <w:szCs w:val="22"/>
        </w:rPr>
      </w:pPr>
      <w:r w:rsidRPr="29642009">
        <w:rPr>
          <w:rStyle w:val="eop"/>
          <w:rFonts w:ascii="Arial" w:hAnsi="Arial" w:cs="Arial"/>
          <w:sz w:val="22"/>
          <w:szCs w:val="22"/>
        </w:rPr>
        <w:t xml:space="preserve">The upbeat series will share the positive benefits of farming in Scotland and will feature the following guests: </w:t>
      </w:r>
    </w:p>
    <w:p w14:paraId="6224EE3A" w14:textId="09232502" w:rsidR="29642009" w:rsidRDefault="29642009" w:rsidP="29642009">
      <w:pPr>
        <w:pStyle w:val="paragraph"/>
        <w:spacing w:before="0" w:beforeAutospacing="0" w:after="0" w:afterAutospacing="0"/>
        <w:rPr>
          <w:rStyle w:val="eop"/>
          <w:rFonts w:ascii="Arial" w:hAnsi="Arial" w:cs="Arial"/>
          <w:sz w:val="22"/>
          <w:szCs w:val="22"/>
        </w:rPr>
      </w:pPr>
    </w:p>
    <w:p w14:paraId="445D158F" w14:textId="554B770C" w:rsidR="00FF0AF2" w:rsidRDefault="5097755D" w:rsidP="3868D12E">
      <w:pPr>
        <w:pStyle w:val="paragraph"/>
        <w:numPr>
          <w:ilvl w:val="0"/>
          <w:numId w:val="1"/>
        </w:numPr>
        <w:spacing w:before="0" w:beforeAutospacing="0" w:after="0" w:afterAutospacing="0"/>
        <w:textAlignment w:val="baseline"/>
        <w:rPr>
          <w:rStyle w:val="eop"/>
          <w:rFonts w:ascii="Arial" w:hAnsi="Arial" w:cs="Arial"/>
          <w:sz w:val="22"/>
          <w:szCs w:val="22"/>
        </w:rPr>
      </w:pPr>
      <w:r w:rsidRPr="3868D12E">
        <w:rPr>
          <w:rStyle w:val="eop"/>
          <w:rFonts w:ascii="Arial" w:hAnsi="Arial" w:cs="Arial"/>
          <w:sz w:val="22"/>
          <w:szCs w:val="22"/>
        </w:rPr>
        <w:t>Hugh Broad and Bill Gray</w:t>
      </w:r>
    </w:p>
    <w:p w14:paraId="66BA1DF8" w14:textId="49874B52" w:rsidR="00FF0AF2" w:rsidRDefault="5097755D" w:rsidP="3868D12E">
      <w:pPr>
        <w:pStyle w:val="paragraph"/>
        <w:numPr>
          <w:ilvl w:val="0"/>
          <w:numId w:val="1"/>
        </w:numPr>
        <w:spacing w:before="0" w:beforeAutospacing="0" w:after="0" w:afterAutospacing="0"/>
        <w:textAlignment w:val="baseline"/>
        <w:rPr>
          <w:rStyle w:val="eop"/>
          <w:rFonts w:ascii="Arial" w:hAnsi="Arial" w:cs="Arial"/>
          <w:sz w:val="22"/>
          <w:szCs w:val="22"/>
        </w:rPr>
      </w:pPr>
      <w:r w:rsidRPr="3868D12E">
        <w:rPr>
          <w:rStyle w:val="eop"/>
          <w:rFonts w:ascii="Arial" w:hAnsi="Arial" w:cs="Arial"/>
          <w:sz w:val="22"/>
          <w:szCs w:val="22"/>
        </w:rPr>
        <w:lastRenderedPageBreak/>
        <w:t>Kenny Adams and Robert Ramsay</w:t>
      </w:r>
    </w:p>
    <w:p w14:paraId="5DD9C994" w14:textId="73948DCF" w:rsidR="00FF0AF2" w:rsidRDefault="5097755D" w:rsidP="3868D12E">
      <w:pPr>
        <w:pStyle w:val="paragraph"/>
        <w:numPr>
          <w:ilvl w:val="0"/>
          <w:numId w:val="1"/>
        </w:numPr>
        <w:spacing w:before="0" w:beforeAutospacing="0" w:after="0" w:afterAutospacing="0"/>
        <w:textAlignment w:val="baseline"/>
        <w:rPr>
          <w:rStyle w:val="eop"/>
          <w:rFonts w:ascii="Arial" w:hAnsi="Arial" w:cs="Arial"/>
          <w:sz w:val="22"/>
          <w:szCs w:val="22"/>
        </w:rPr>
      </w:pPr>
      <w:r w:rsidRPr="3868D12E">
        <w:rPr>
          <w:rStyle w:val="eop"/>
          <w:rFonts w:ascii="Arial" w:hAnsi="Arial" w:cs="Arial"/>
          <w:sz w:val="22"/>
          <w:szCs w:val="22"/>
        </w:rPr>
        <w:t>Kate R</w:t>
      </w:r>
      <w:r w:rsidR="75690871" w:rsidRPr="3868D12E">
        <w:rPr>
          <w:rStyle w:val="eop"/>
          <w:rFonts w:ascii="Arial" w:hAnsi="Arial" w:cs="Arial"/>
          <w:sz w:val="22"/>
          <w:szCs w:val="22"/>
        </w:rPr>
        <w:t>owell and Poppy Frater</w:t>
      </w:r>
    </w:p>
    <w:p w14:paraId="367B6A4A" w14:textId="2DEA19BC" w:rsidR="00FF0AF2" w:rsidRDefault="75690871" w:rsidP="3868D12E">
      <w:pPr>
        <w:pStyle w:val="paragraph"/>
        <w:numPr>
          <w:ilvl w:val="0"/>
          <w:numId w:val="1"/>
        </w:numPr>
        <w:spacing w:before="0" w:beforeAutospacing="0" w:after="0" w:afterAutospacing="0"/>
        <w:textAlignment w:val="baseline"/>
        <w:rPr>
          <w:rStyle w:val="eop"/>
          <w:rFonts w:ascii="Arial" w:hAnsi="Arial" w:cs="Arial"/>
          <w:sz w:val="22"/>
          <w:szCs w:val="22"/>
        </w:rPr>
      </w:pPr>
      <w:r w:rsidRPr="3868D12E">
        <w:rPr>
          <w:rStyle w:val="eop"/>
          <w:rFonts w:ascii="Arial" w:hAnsi="Arial" w:cs="Arial"/>
          <w:sz w:val="22"/>
          <w:szCs w:val="22"/>
        </w:rPr>
        <w:t>Robbie Newlands and Kirsten Williams</w:t>
      </w:r>
    </w:p>
    <w:p w14:paraId="31DFCC23" w14:textId="04C753BC" w:rsidR="00FF0AF2" w:rsidRDefault="75690871" w:rsidP="3868D12E">
      <w:pPr>
        <w:pStyle w:val="paragraph"/>
        <w:numPr>
          <w:ilvl w:val="0"/>
          <w:numId w:val="1"/>
        </w:numPr>
        <w:spacing w:before="0" w:beforeAutospacing="0" w:after="0" w:afterAutospacing="0"/>
        <w:textAlignment w:val="baseline"/>
        <w:rPr>
          <w:rStyle w:val="eop"/>
          <w:rFonts w:ascii="Arial" w:hAnsi="Arial" w:cs="Arial"/>
          <w:sz w:val="22"/>
          <w:szCs w:val="22"/>
        </w:rPr>
      </w:pPr>
      <w:r w:rsidRPr="3868D12E">
        <w:rPr>
          <w:rStyle w:val="eop"/>
          <w:rFonts w:ascii="Arial" w:hAnsi="Arial" w:cs="Arial"/>
          <w:sz w:val="22"/>
          <w:szCs w:val="22"/>
        </w:rPr>
        <w:t>Andrew Booth and Peter Chapman</w:t>
      </w:r>
    </w:p>
    <w:p w14:paraId="46C45FFF" w14:textId="57ED8EA9" w:rsidR="00FF0AF2" w:rsidRDefault="00FF0AF2" w:rsidP="3868D12E">
      <w:pPr>
        <w:pStyle w:val="paragraph"/>
        <w:spacing w:before="0" w:beforeAutospacing="0" w:after="0" w:afterAutospacing="0"/>
        <w:textAlignment w:val="baseline"/>
        <w:rPr>
          <w:rStyle w:val="eop"/>
          <w:rFonts w:ascii="Arial" w:hAnsi="Arial" w:cs="Arial"/>
          <w:sz w:val="22"/>
          <w:szCs w:val="22"/>
        </w:rPr>
      </w:pPr>
    </w:p>
    <w:p w14:paraId="76A39B31" w14:textId="77777777" w:rsidR="00FF0AF2" w:rsidRDefault="00FF0AF2" w:rsidP="00FF0AF2">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7D8593AB" w14:textId="56CFCFB8" w:rsidR="00FF0AF2" w:rsidRDefault="002D6DF5" w:rsidP="00FF0AF2">
      <w:r>
        <w:rPr>
          <w:rFonts w:ascii="Arial" w:hAnsi="Arial" w:cs="Arial"/>
          <w:color w:val="292929"/>
          <w:shd w:val="clear" w:color="auto" w:fill="FFFFFF"/>
        </w:rPr>
        <w:t xml:space="preserve">The </w:t>
      </w:r>
      <w:r w:rsidR="00FF0AF2">
        <w:rPr>
          <w:rFonts w:ascii="Arial" w:hAnsi="Arial" w:cs="Arial"/>
          <w:color w:val="292929"/>
          <w:shd w:val="clear" w:color="auto" w:fill="FFFFFF"/>
        </w:rPr>
        <w:t xml:space="preserve">Monitor Farm Legacy Programme is producing in-depth video case studies on each host farm and the </w:t>
      </w:r>
      <w:proofErr w:type="spellStart"/>
      <w:r w:rsidR="00FF0AF2">
        <w:rPr>
          <w:rFonts w:ascii="Arial" w:hAnsi="Arial" w:cs="Arial"/>
          <w:color w:val="292929"/>
          <w:shd w:val="clear" w:color="auto" w:fill="FFFFFF"/>
        </w:rPr>
        <w:t>Torloisk</w:t>
      </w:r>
      <w:proofErr w:type="spellEnd"/>
      <w:r w:rsidR="00FF0AF2">
        <w:rPr>
          <w:rFonts w:ascii="Arial" w:hAnsi="Arial" w:cs="Arial"/>
          <w:color w:val="292929"/>
          <w:shd w:val="clear" w:color="auto" w:fill="FFFFFF"/>
        </w:rPr>
        <w:t xml:space="preserve"> Farm episode is now available to view via the QMS YouTube channel. The podcast series is available through Apple Podcast, Buzzsprout, and Spotify, as well as via the Quality Meat Scotland website and social channels.</w:t>
      </w:r>
    </w:p>
    <w:p w14:paraId="3FFC3A30" w14:textId="77777777" w:rsidR="00FF0AF2" w:rsidRDefault="00FF0AF2" w:rsidP="00E663BD">
      <w:pPr>
        <w:rPr>
          <w:rFonts w:asciiTheme="minorHAnsi" w:hAnsiTheme="minorHAnsi" w:cstheme="minorHAnsi"/>
          <w:b/>
        </w:rPr>
      </w:pPr>
    </w:p>
    <w:p w14:paraId="1C6F1818" w14:textId="760BDBCD" w:rsidR="00285FB6" w:rsidRPr="00285FB6" w:rsidRDefault="00285FB6" w:rsidP="00E663BD">
      <w:pPr>
        <w:rPr>
          <w:rFonts w:asciiTheme="minorHAnsi" w:hAnsiTheme="minorHAnsi" w:cstheme="minorHAnsi"/>
          <w:b/>
        </w:rPr>
      </w:pPr>
      <w:r>
        <w:rPr>
          <w:rFonts w:asciiTheme="minorHAnsi" w:hAnsiTheme="minorHAnsi" w:cstheme="minorHAnsi"/>
          <w:b/>
        </w:rPr>
        <w:t>ENDS</w:t>
      </w:r>
    </w:p>
    <w:p w14:paraId="1B174564" w14:textId="77777777" w:rsidR="00285FB6" w:rsidRPr="000A40B6" w:rsidRDefault="00285FB6" w:rsidP="00E663BD">
      <w:pPr>
        <w:rPr>
          <w:rFonts w:asciiTheme="minorHAnsi" w:hAnsiTheme="minorHAnsi" w:cstheme="minorHAnsi"/>
        </w:rPr>
      </w:pPr>
    </w:p>
    <w:p w14:paraId="33803EA1" w14:textId="00085DE4" w:rsidR="00E663BD" w:rsidRDefault="00E663BD" w:rsidP="00E663BD">
      <w:pPr>
        <w:rPr>
          <w:rFonts w:asciiTheme="minorHAnsi" w:eastAsia="Calibri" w:hAnsiTheme="minorHAnsi" w:cstheme="minorHAnsi"/>
          <w:b/>
        </w:rPr>
      </w:pPr>
      <w:r w:rsidRPr="000A40B6">
        <w:rPr>
          <w:rFonts w:asciiTheme="minorHAnsi" w:eastAsia="Calibri" w:hAnsiTheme="minorHAnsi" w:cstheme="minorHAnsi"/>
          <w:b/>
        </w:rPr>
        <w:t>Notes to editors:</w:t>
      </w:r>
    </w:p>
    <w:p w14:paraId="59EF6653" w14:textId="4D8317CD" w:rsidR="00E663BD" w:rsidRDefault="00377904" w:rsidP="00E663BD">
      <w:pPr>
        <w:rPr>
          <w:rFonts w:asciiTheme="minorHAnsi" w:eastAsia="Calibri" w:hAnsiTheme="minorHAnsi" w:cstheme="minorHAnsi"/>
          <w:bCs/>
        </w:rPr>
      </w:pPr>
      <w:r w:rsidRPr="00377904">
        <w:rPr>
          <w:rFonts w:asciiTheme="minorHAnsi" w:eastAsia="Calibri" w:hAnsiTheme="minorHAnsi" w:cstheme="minorHAnsi"/>
          <w:bCs/>
        </w:rPr>
        <w:t xml:space="preserve">This press release was issued by Jane Craigie Marketing on behalf of Quality Meat Scotland. For additional press information, please contact Alana on 07596 122184 or </w:t>
      </w:r>
      <w:hyperlink r:id="rId10" w:history="1">
        <w:r w:rsidRPr="005F009B">
          <w:rPr>
            <w:rStyle w:val="Hyperlink"/>
            <w:rFonts w:asciiTheme="minorHAnsi" w:eastAsia="Calibri" w:hAnsiTheme="minorHAnsi" w:cstheme="minorHAnsi"/>
            <w:bCs/>
          </w:rPr>
          <w:t>alana@janecraigie.com</w:t>
        </w:r>
      </w:hyperlink>
      <w:r w:rsidRPr="00377904">
        <w:rPr>
          <w:rFonts w:asciiTheme="minorHAnsi" w:eastAsia="Calibri" w:hAnsiTheme="minorHAnsi" w:cstheme="minorHAnsi"/>
          <w:bCs/>
        </w:rPr>
        <w:t>.</w:t>
      </w:r>
    </w:p>
    <w:p w14:paraId="4ADEC608" w14:textId="03A5DB16" w:rsidR="00377904" w:rsidRDefault="00377904" w:rsidP="00E663BD">
      <w:pPr>
        <w:rPr>
          <w:rFonts w:asciiTheme="minorHAnsi" w:eastAsia="Calibri" w:hAnsiTheme="minorHAnsi" w:cstheme="minorHAnsi"/>
          <w:bCs/>
        </w:rPr>
      </w:pPr>
    </w:p>
    <w:p w14:paraId="0CD28C26" w14:textId="33656C42" w:rsidR="00377904" w:rsidRDefault="00377904" w:rsidP="00E663BD">
      <w:pPr>
        <w:rPr>
          <w:rFonts w:asciiTheme="minorHAnsi" w:eastAsia="Calibri" w:hAnsiTheme="minorHAnsi" w:cstheme="minorHAnsi"/>
          <w:bCs/>
        </w:rPr>
      </w:pPr>
      <w:r>
        <w:rPr>
          <w:rFonts w:asciiTheme="minorHAnsi" w:eastAsia="Calibri" w:hAnsiTheme="minorHAnsi" w:cstheme="minorHAnsi"/>
          <w:bCs/>
        </w:rPr>
        <w:t>To download a word version of this press release, please click here.</w:t>
      </w:r>
    </w:p>
    <w:p w14:paraId="18C61F27" w14:textId="77777777" w:rsidR="00377904" w:rsidRPr="00377904" w:rsidRDefault="00377904" w:rsidP="00E663BD">
      <w:pPr>
        <w:rPr>
          <w:rFonts w:asciiTheme="minorHAnsi" w:eastAsia="Calibri" w:hAnsiTheme="minorHAnsi" w:cstheme="minorHAnsi"/>
          <w:bCs/>
        </w:rPr>
      </w:pPr>
    </w:p>
    <w:p w14:paraId="1570BA70" w14:textId="534C3D0F" w:rsidR="00C70E3F" w:rsidRPr="00C70E3F" w:rsidRDefault="00C70E3F" w:rsidP="00C70E3F">
      <w:pPr>
        <w:jc w:val="both"/>
        <w:rPr>
          <w:rFonts w:asciiTheme="minorHAnsi" w:eastAsia="Times New Roman" w:hAnsiTheme="minorHAnsi" w:cstheme="minorHAnsi"/>
          <w:color w:val="000000"/>
          <w:lang w:eastAsia="en-GB"/>
        </w:rPr>
      </w:pPr>
      <w:r w:rsidRPr="00C70E3F">
        <w:rPr>
          <w:rFonts w:asciiTheme="minorHAnsi" w:eastAsia="Times New Roman" w:hAnsiTheme="minorHAnsi" w:cstheme="minorHAnsi"/>
          <w:color w:val="000000"/>
          <w:lang w:eastAsia="en-GB"/>
        </w:rPr>
        <w:t xml:space="preserve">QMS is the public body responsible for promoting the PGI labelled Scotch Beef and Scotch Lamb brands in the UK and abroad </w:t>
      </w:r>
      <w:proofErr w:type="gramStart"/>
      <w:r w:rsidRPr="00C70E3F">
        <w:rPr>
          <w:rFonts w:asciiTheme="minorHAnsi" w:eastAsia="Times New Roman" w:hAnsiTheme="minorHAnsi" w:cstheme="minorHAnsi"/>
          <w:color w:val="000000"/>
          <w:lang w:eastAsia="en-GB"/>
        </w:rPr>
        <w:t>and also</w:t>
      </w:r>
      <w:proofErr w:type="gramEnd"/>
      <w:r w:rsidRPr="00C70E3F">
        <w:rPr>
          <w:rFonts w:asciiTheme="minorHAnsi" w:eastAsia="Times New Roman" w:hAnsiTheme="minorHAnsi" w:cstheme="minorHAnsi"/>
          <w:color w:val="000000"/>
          <w:lang w:eastAsia="en-GB"/>
        </w:rPr>
        <w:t xml:space="preserve"> promoting Scottish pork products under the Specially Selected Pork logo.</w:t>
      </w:r>
    </w:p>
    <w:p w14:paraId="20AD1DC0" w14:textId="77777777" w:rsidR="00C70E3F" w:rsidRPr="00C70E3F" w:rsidRDefault="00C70E3F" w:rsidP="00C70E3F">
      <w:pPr>
        <w:rPr>
          <w:rFonts w:asciiTheme="minorHAnsi" w:eastAsia="Times New Roman" w:hAnsiTheme="minorHAnsi" w:cstheme="minorHAnsi"/>
          <w:color w:val="000000"/>
          <w:lang w:eastAsia="en-GB"/>
        </w:rPr>
      </w:pPr>
    </w:p>
    <w:p w14:paraId="2C5B1808" w14:textId="27F52E84" w:rsidR="00C70E3F" w:rsidRPr="00C70E3F" w:rsidRDefault="00C70E3F" w:rsidP="00C70E3F">
      <w:pPr>
        <w:rPr>
          <w:rFonts w:asciiTheme="minorHAnsi" w:eastAsia="Times New Roman" w:hAnsiTheme="minorHAnsi" w:cstheme="minorHAnsi"/>
          <w:color w:val="000000"/>
          <w:lang w:eastAsia="en-GB"/>
        </w:rPr>
      </w:pPr>
      <w:r w:rsidRPr="00C70E3F">
        <w:rPr>
          <w:rFonts w:asciiTheme="minorHAnsi" w:eastAsia="Times New Roman" w:hAnsiTheme="minorHAnsi" w:cstheme="minorHAnsi"/>
          <w:color w:val="000000"/>
          <w:lang w:eastAsia="en-GB"/>
        </w:rPr>
        <w:t>Please note that the use of the word Scotch in the Scotch Beef PGI and Scotch Lamb PGI brands is correct and should not be substituted for an alternative such as Scots or Scottish. The history of the use of the word Scotch in this way, traces back to the 18th century.</w:t>
      </w:r>
    </w:p>
    <w:p w14:paraId="3DB5B71C" w14:textId="77777777" w:rsidR="00C70E3F" w:rsidRPr="00C70E3F" w:rsidRDefault="00C70E3F" w:rsidP="00C70E3F">
      <w:pPr>
        <w:rPr>
          <w:rFonts w:asciiTheme="minorHAnsi" w:eastAsia="Times New Roman" w:hAnsiTheme="minorHAnsi" w:cstheme="minorHAnsi"/>
          <w:color w:val="000000"/>
          <w:lang w:eastAsia="en-GB"/>
        </w:rPr>
      </w:pPr>
    </w:p>
    <w:p w14:paraId="7F3E7C98" w14:textId="3958BE4C" w:rsidR="00C70E3F" w:rsidRPr="00C70E3F" w:rsidRDefault="00C70E3F" w:rsidP="00C70E3F">
      <w:pPr>
        <w:rPr>
          <w:rFonts w:asciiTheme="minorHAnsi" w:eastAsia="Times New Roman" w:hAnsiTheme="minorHAnsi" w:cstheme="minorHAnsi"/>
          <w:color w:val="000000"/>
          <w:lang w:eastAsia="en-GB"/>
        </w:rPr>
      </w:pPr>
      <w:r w:rsidRPr="00C70E3F">
        <w:rPr>
          <w:rFonts w:asciiTheme="minorHAnsi" w:eastAsia="Times New Roman" w:hAnsiTheme="minorHAnsi" w:cstheme="minorHAnsi"/>
          <w:color w:val="000000"/>
          <w:lang w:eastAsia="en-GB"/>
        </w:rPr>
        <w:t>QMS also helps the Scottish red meat sector improve its sustainability, efficiency and profitability and maximise its contribution to Scotland's economy.</w:t>
      </w:r>
    </w:p>
    <w:p w14:paraId="1B3EC1BE" w14:textId="77777777" w:rsidR="00C70E3F" w:rsidRPr="00C70E3F" w:rsidRDefault="00C70E3F" w:rsidP="00C70E3F">
      <w:pPr>
        <w:rPr>
          <w:rFonts w:asciiTheme="minorHAnsi" w:eastAsia="Times New Roman" w:hAnsiTheme="minorHAnsi" w:cstheme="minorHAnsi"/>
          <w:color w:val="000000"/>
          <w:lang w:eastAsia="en-GB"/>
        </w:rPr>
      </w:pPr>
    </w:p>
    <w:p w14:paraId="519B4680" w14:textId="4CFEC6C5" w:rsidR="00C70E3F" w:rsidRPr="00C70E3F" w:rsidRDefault="00C70E3F" w:rsidP="00C70E3F">
      <w:pPr>
        <w:rPr>
          <w:rFonts w:asciiTheme="minorHAnsi" w:eastAsia="Times New Roman" w:hAnsiTheme="minorHAnsi" w:cstheme="minorHAnsi"/>
          <w:color w:val="000000"/>
          <w:lang w:eastAsia="en-GB"/>
        </w:rPr>
      </w:pPr>
      <w:r>
        <w:rPr>
          <w:rFonts w:asciiTheme="minorHAnsi" w:eastAsia="Times New Roman" w:hAnsiTheme="minorHAnsi" w:cstheme="minorHAnsi"/>
          <w:color w:val="000000"/>
          <w:lang w:eastAsia="en-GB"/>
        </w:rPr>
        <w:t>T</w:t>
      </w:r>
      <w:r w:rsidRPr="00C70E3F">
        <w:rPr>
          <w:rFonts w:asciiTheme="minorHAnsi" w:eastAsia="Times New Roman" w:hAnsiTheme="minorHAnsi" w:cstheme="minorHAnsi"/>
          <w:color w:val="000000"/>
          <w:lang w:eastAsia="en-GB"/>
        </w:rPr>
        <w:t>he quality assurance schemes run by QMS cover more than 90% of livestock farmed for red meat in Scotland. They offer consumers in the UK and overseas the legal guarantee that the meat they buy has come from animals that have spent their whole lives being raised to some of the world’s strictest welfare standards.</w:t>
      </w:r>
    </w:p>
    <w:p w14:paraId="4CEC8A58" w14:textId="77777777" w:rsidR="00C70E3F" w:rsidRPr="00C70E3F" w:rsidRDefault="00C70E3F" w:rsidP="00C70E3F">
      <w:pPr>
        <w:rPr>
          <w:rFonts w:asciiTheme="minorHAnsi" w:eastAsia="Times New Roman" w:hAnsiTheme="minorHAnsi" w:cstheme="minorHAnsi"/>
          <w:color w:val="000000"/>
          <w:lang w:eastAsia="en-GB"/>
        </w:rPr>
      </w:pPr>
    </w:p>
    <w:p w14:paraId="298436C0" w14:textId="7CF5B3CC" w:rsidR="00C70E3F" w:rsidRPr="00C70E3F" w:rsidRDefault="00C70E3F" w:rsidP="00C70E3F">
      <w:pPr>
        <w:rPr>
          <w:rFonts w:asciiTheme="minorHAnsi" w:eastAsia="Times New Roman" w:hAnsiTheme="minorHAnsi" w:cstheme="minorHAnsi"/>
          <w:color w:val="000000"/>
          <w:lang w:eastAsia="en-GB"/>
        </w:rPr>
      </w:pPr>
      <w:r w:rsidRPr="00C70E3F">
        <w:rPr>
          <w:rFonts w:asciiTheme="minorHAnsi" w:eastAsia="Times New Roman" w:hAnsiTheme="minorHAnsi" w:cstheme="minorHAnsi"/>
          <w:color w:val="000000"/>
          <w:lang w:eastAsia="en-GB"/>
        </w:rPr>
        <w:t xml:space="preserve">Scotland’s beef, lamb and pork producers make an important contribution to the country’s economic, </w:t>
      </w:r>
      <w:proofErr w:type="gramStart"/>
      <w:r w:rsidRPr="00C70E3F">
        <w:rPr>
          <w:rFonts w:asciiTheme="minorHAnsi" w:eastAsia="Times New Roman" w:hAnsiTheme="minorHAnsi" w:cstheme="minorHAnsi"/>
          <w:color w:val="000000"/>
          <w:lang w:eastAsia="en-GB"/>
        </w:rPr>
        <w:t>social</w:t>
      </w:r>
      <w:proofErr w:type="gramEnd"/>
      <w:r w:rsidRPr="00C70E3F">
        <w:rPr>
          <w:rFonts w:asciiTheme="minorHAnsi" w:eastAsia="Times New Roman" w:hAnsiTheme="minorHAnsi" w:cstheme="minorHAnsi"/>
          <w:color w:val="000000"/>
          <w:lang w:eastAsia="en-GB"/>
        </w:rPr>
        <w:t xml:space="preserve"> and environmental sustainability, contributing over £2 billion to the annual GDP of Scotland and supporting around 50,000 jobs (many in fragile rural areas) in the farming, agricultural supply and processing sectors.</w:t>
      </w:r>
    </w:p>
    <w:p w14:paraId="503522FD" w14:textId="77777777" w:rsidR="00C70E3F" w:rsidRPr="00C70E3F" w:rsidRDefault="00C70E3F" w:rsidP="00C70E3F">
      <w:pPr>
        <w:rPr>
          <w:rFonts w:asciiTheme="minorHAnsi" w:eastAsia="Times New Roman" w:hAnsiTheme="minorHAnsi" w:cstheme="minorHAnsi"/>
          <w:color w:val="000000"/>
          <w:lang w:eastAsia="en-GB"/>
        </w:rPr>
      </w:pPr>
    </w:p>
    <w:p w14:paraId="58AF3593" w14:textId="59CFC584" w:rsidR="00E663BD" w:rsidRDefault="00C70E3F" w:rsidP="00C70E3F">
      <w:pPr>
        <w:rPr>
          <w:rFonts w:asciiTheme="minorHAnsi" w:hAnsiTheme="minorHAnsi" w:cstheme="minorHAnsi"/>
        </w:rPr>
      </w:pPr>
      <w:r w:rsidRPr="00C70E3F">
        <w:rPr>
          <w:rFonts w:asciiTheme="minorHAnsi" w:eastAsia="Times New Roman" w:hAnsiTheme="minorHAnsi" w:cstheme="minorHAnsi"/>
          <w:color w:val="000000"/>
          <w:lang w:eastAsia="en-GB"/>
        </w:rPr>
        <w:t>For more information visit www.qmscotland.co.uk or follow QMS on Facebook or Twitter.</w:t>
      </w:r>
    </w:p>
    <w:p w14:paraId="206C84E9" w14:textId="77777777" w:rsidR="003D61FA" w:rsidRDefault="000B5F28"/>
    <w:sectPr w:rsidR="003D61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375BDC"/>
    <w:multiLevelType w:val="hybridMultilevel"/>
    <w:tmpl w:val="D42AD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520C2A"/>
    <w:multiLevelType w:val="hybridMultilevel"/>
    <w:tmpl w:val="B636C2DC"/>
    <w:lvl w:ilvl="0" w:tplc="EDC65E24">
      <w:start w:val="1"/>
      <w:numFmt w:val="bullet"/>
      <w:lvlText w:val=""/>
      <w:lvlJc w:val="left"/>
      <w:pPr>
        <w:ind w:left="720" w:hanging="360"/>
      </w:pPr>
      <w:rPr>
        <w:rFonts w:ascii="Symbol" w:hAnsi="Symbol" w:hint="default"/>
      </w:rPr>
    </w:lvl>
    <w:lvl w:ilvl="1" w:tplc="269A6CD0">
      <w:start w:val="1"/>
      <w:numFmt w:val="bullet"/>
      <w:lvlText w:val="o"/>
      <w:lvlJc w:val="left"/>
      <w:pPr>
        <w:ind w:left="1440" w:hanging="360"/>
      </w:pPr>
      <w:rPr>
        <w:rFonts w:ascii="Courier New" w:hAnsi="Courier New" w:hint="default"/>
      </w:rPr>
    </w:lvl>
    <w:lvl w:ilvl="2" w:tplc="F0E06FAA">
      <w:start w:val="1"/>
      <w:numFmt w:val="bullet"/>
      <w:lvlText w:val=""/>
      <w:lvlJc w:val="left"/>
      <w:pPr>
        <w:ind w:left="2160" w:hanging="360"/>
      </w:pPr>
      <w:rPr>
        <w:rFonts w:ascii="Wingdings" w:hAnsi="Wingdings" w:hint="default"/>
      </w:rPr>
    </w:lvl>
    <w:lvl w:ilvl="3" w:tplc="691E3810">
      <w:start w:val="1"/>
      <w:numFmt w:val="bullet"/>
      <w:lvlText w:val=""/>
      <w:lvlJc w:val="left"/>
      <w:pPr>
        <w:ind w:left="2880" w:hanging="360"/>
      </w:pPr>
      <w:rPr>
        <w:rFonts w:ascii="Symbol" w:hAnsi="Symbol" w:hint="default"/>
      </w:rPr>
    </w:lvl>
    <w:lvl w:ilvl="4" w:tplc="15FCE66C">
      <w:start w:val="1"/>
      <w:numFmt w:val="bullet"/>
      <w:lvlText w:val="o"/>
      <w:lvlJc w:val="left"/>
      <w:pPr>
        <w:ind w:left="3600" w:hanging="360"/>
      </w:pPr>
      <w:rPr>
        <w:rFonts w:ascii="Courier New" w:hAnsi="Courier New" w:hint="default"/>
      </w:rPr>
    </w:lvl>
    <w:lvl w:ilvl="5" w:tplc="472859AC">
      <w:start w:val="1"/>
      <w:numFmt w:val="bullet"/>
      <w:lvlText w:val=""/>
      <w:lvlJc w:val="left"/>
      <w:pPr>
        <w:ind w:left="4320" w:hanging="360"/>
      </w:pPr>
      <w:rPr>
        <w:rFonts w:ascii="Wingdings" w:hAnsi="Wingdings" w:hint="default"/>
      </w:rPr>
    </w:lvl>
    <w:lvl w:ilvl="6" w:tplc="6F0823E8">
      <w:start w:val="1"/>
      <w:numFmt w:val="bullet"/>
      <w:lvlText w:val=""/>
      <w:lvlJc w:val="left"/>
      <w:pPr>
        <w:ind w:left="5040" w:hanging="360"/>
      </w:pPr>
      <w:rPr>
        <w:rFonts w:ascii="Symbol" w:hAnsi="Symbol" w:hint="default"/>
      </w:rPr>
    </w:lvl>
    <w:lvl w:ilvl="7" w:tplc="07A0011E">
      <w:start w:val="1"/>
      <w:numFmt w:val="bullet"/>
      <w:lvlText w:val="o"/>
      <w:lvlJc w:val="left"/>
      <w:pPr>
        <w:ind w:left="5760" w:hanging="360"/>
      </w:pPr>
      <w:rPr>
        <w:rFonts w:ascii="Courier New" w:hAnsi="Courier New" w:hint="default"/>
      </w:rPr>
    </w:lvl>
    <w:lvl w:ilvl="8" w:tplc="441EA11A">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Y2MTCwMDMxMDc3NzBT0lEKTi0uzszPAykwqgUAdjZk1iwAAAA="/>
  </w:docVars>
  <w:rsids>
    <w:rsidRoot w:val="00E663BD"/>
    <w:rsid w:val="000B5F28"/>
    <w:rsid w:val="0011633C"/>
    <w:rsid w:val="00160000"/>
    <w:rsid w:val="001B795F"/>
    <w:rsid w:val="00285FB6"/>
    <w:rsid w:val="002C66FD"/>
    <w:rsid w:val="002D6DF5"/>
    <w:rsid w:val="00377904"/>
    <w:rsid w:val="0039578E"/>
    <w:rsid w:val="004D1C5E"/>
    <w:rsid w:val="008245F2"/>
    <w:rsid w:val="00943077"/>
    <w:rsid w:val="00A4325F"/>
    <w:rsid w:val="00C70E3F"/>
    <w:rsid w:val="00C92AA4"/>
    <w:rsid w:val="00CA76A4"/>
    <w:rsid w:val="00D935FD"/>
    <w:rsid w:val="00E4088C"/>
    <w:rsid w:val="00E663BD"/>
    <w:rsid w:val="00EC144E"/>
    <w:rsid w:val="00ED36B4"/>
    <w:rsid w:val="00F10450"/>
    <w:rsid w:val="00F309B4"/>
    <w:rsid w:val="00FF0AF2"/>
    <w:rsid w:val="05FD4E8D"/>
    <w:rsid w:val="095AE696"/>
    <w:rsid w:val="1F37E40B"/>
    <w:rsid w:val="29642009"/>
    <w:rsid w:val="3868D12E"/>
    <w:rsid w:val="4688B13A"/>
    <w:rsid w:val="5097755D"/>
    <w:rsid w:val="5419D1FF"/>
    <w:rsid w:val="55B5A260"/>
    <w:rsid w:val="5765A40D"/>
    <w:rsid w:val="58016DB5"/>
    <w:rsid w:val="67363EA1"/>
    <w:rsid w:val="72577CA2"/>
    <w:rsid w:val="73F84FC9"/>
    <w:rsid w:val="756908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B7CDB"/>
  <w15:chartTrackingRefBased/>
  <w15:docId w15:val="{248DD103-3715-410A-A6C8-D27A39C52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63BD"/>
    <w:pPr>
      <w:spacing w:after="0" w:line="240" w:lineRule="auto"/>
    </w:pPr>
    <w:rPr>
      <w:rFonts w:ascii="Tahoma" w:eastAsia="Tahoma" w:hAnsi="Tahom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63BD"/>
    <w:rPr>
      <w:color w:val="0563C1" w:themeColor="hyperlink"/>
      <w:u w:val="single"/>
    </w:rPr>
  </w:style>
  <w:style w:type="paragraph" w:styleId="ListParagraph">
    <w:name w:val="List Paragraph"/>
    <w:basedOn w:val="Normal"/>
    <w:uiPriority w:val="34"/>
    <w:qFormat/>
    <w:rsid w:val="00E663BD"/>
    <w:pPr>
      <w:spacing w:after="200" w:line="276" w:lineRule="auto"/>
      <w:ind w:left="720"/>
      <w:contextualSpacing/>
    </w:pPr>
    <w:rPr>
      <w:rFonts w:asciiTheme="minorHAnsi" w:eastAsiaTheme="minorHAnsi" w:hAnsiTheme="minorHAnsi" w:cstheme="minorBidi"/>
    </w:rPr>
  </w:style>
  <w:style w:type="character" w:styleId="UnresolvedMention">
    <w:name w:val="Unresolved Mention"/>
    <w:basedOn w:val="DefaultParagraphFont"/>
    <w:uiPriority w:val="99"/>
    <w:semiHidden/>
    <w:unhideWhenUsed/>
    <w:rsid w:val="00C70E3F"/>
    <w:rPr>
      <w:color w:val="605E5C"/>
      <w:shd w:val="clear" w:color="auto" w:fill="E1DFDD"/>
    </w:rPr>
  </w:style>
  <w:style w:type="character" w:customStyle="1" w:styleId="normaltextrun">
    <w:name w:val="normaltextrun"/>
    <w:basedOn w:val="DefaultParagraphFont"/>
    <w:rsid w:val="00285FB6"/>
  </w:style>
  <w:style w:type="character" w:customStyle="1" w:styleId="eop">
    <w:name w:val="eop"/>
    <w:basedOn w:val="DefaultParagraphFont"/>
    <w:rsid w:val="00285FB6"/>
  </w:style>
  <w:style w:type="character" w:styleId="CommentReference">
    <w:name w:val="annotation reference"/>
    <w:basedOn w:val="DefaultParagraphFont"/>
    <w:uiPriority w:val="99"/>
    <w:semiHidden/>
    <w:unhideWhenUsed/>
    <w:rsid w:val="00F10450"/>
    <w:rPr>
      <w:sz w:val="16"/>
      <w:szCs w:val="16"/>
    </w:rPr>
  </w:style>
  <w:style w:type="paragraph" w:styleId="CommentText">
    <w:name w:val="annotation text"/>
    <w:basedOn w:val="Normal"/>
    <w:link w:val="CommentTextChar"/>
    <w:uiPriority w:val="99"/>
    <w:unhideWhenUsed/>
    <w:rsid w:val="00F10450"/>
    <w:rPr>
      <w:rFonts w:eastAsiaTheme="minorHAnsi" w:cstheme="minorBidi"/>
      <w:sz w:val="20"/>
      <w:szCs w:val="20"/>
    </w:rPr>
  </w:style>
  <w:style w:type="character" w:customStyle="1" w:styleId="CommentTextChar">
    <w:name w:val="Comment Text Char"/>
    <w:basedOn w:val="DefaultParagraphFont"/>
    <w:link w:val="CommentText"/>
    <w:uiPriority w:val="99"/>
    <w:rsid w:val="00F10450"/>
    <w:rPr>
      <w:rFonts w:ascii="Tahoma" w:hAnsi="Tahoma"/>
      <w:sz w:val="20"/>
      <w:szCs w:val="20"/>
    </w:rPr>
  </w:style>
  <w:style w:type="paragraph" w:customStyle="1" w:styleId="paragraph">
    <w:name w:val="paragraph"/>
    <w:basedOn w:val="Normal"/>
    <w:rsid w:val="00FF0AF2"/>
    <w:pPr>
      <w:spacing w:before="100" w:beforeAutospacing="1" w:after="100" w:afterAutospacing="1"/>
    </w:pPr>
    <w:rPr>
      <w:rFonts w:ascii="Times New Roman" w:eastAsia="Times New Roman" w:hAnsi="Times New Roman"/>
      <w:sz w:val="24"/>
      <w:szCs w:val="24"/>
      <w:lang w:eastAsia="en-GB"/>
    </w:rPr>
  </w:style>
  <w:style w:type="paragraph" w:styleId="CommentSubject">
    <w:name w:val="annotation subject"/>
    <w:basedOn w:val="CommentText"/>
    <w:next w:val="CommentText"/>
    <w:link w:val="CommentSubjectChar"/>
    <w:uiPriority w:val="99"/>
    <w:semiHidden/>
    <w:unhideWhenUsed/>
    <w:rsid w:val="0011633C"/>
    <w:rPr>
      <w:rFonts w:eastAsia="Tahoma" w:cs="Times New Roman"/>
      <w:b/>
      <w:bCs/>
    </w:rPr>
  </w:style>
  <w:style w:type="character" w:customStyle="1" w:styleId="CommentSubjectChar">
    <w:name w:val="Comment Subject Char"/>
    <w:basedOn w:val="CommentTextChar"/>
    <w:link w:val="CommentSubject"/>
    <w:uiPriority w:val="99"/>
    <w:semiHidden/>
    <w:rsid w:val="0011633C"/>
    <w:rPr>
      <w:rFonts w:ascii="Tahoma" w:eastAsia="Tahoma" w:hAnsi="Tahom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7571520">
      <w:bodyDiv w:val="1"/>
      <w:marLeft w:val="0"/>
      <w:marRight w:val="0"/>
      <w:marTop w:val="0"/>
      <w:marBottom w:val="0"/>
      <w:divBdr>
        <w:top w:val="none" w:sz="0" w:space="0" w:color="auto"/>
        <w:left w:val="none" w:sz="0" w:space="0" w:color="auto"/>
        <w:bottom w:val="none" w:sz="0" w:space="0" w:color="auto"/>
        <w:right w:val="none" w:sz="0" w:space="0" w:color="auto"/>
      </w:divBdr>
    </w:div>
    <w:div w:id="1945190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alana@janecraigie.com"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6C02D5C962E3040A76DF5CB535E25FA" ma:contentTypeVersion="12" ma:contentTypeDescription="Create a new document." ma:contentTypeScope="" ma:versionID="701fdd31e92f01d12d9717ff6b6326cd">
  <xsd:schema xmlns:xsd="http://www.w3.org/2001/XMLSchema" xmlns:xs="http://www.w3.org/2001/XMLSchema" xmlns:p="http://schemas.microsoft.com/office/2006/metadata/properties" xmlns:ns2="d8e39225-c383-4e35-a729-a551521cbc9c" xmlns:ns3="22a36dcd-8c01-4bbc-9276-b1d3ec12ff2a" targetNamespace="http://schemas.microsoft.com/office/2006/metadata/properties" ma:root="true" ma:fieldsID="78a299aac6df8ce178124b53f735f6d4" ns2:_="" ns3:_="">
    <xsd:import namespace="d8e39225-c383-4e35-a729-a551521cbc9c"/>
    <xsd:import namespace="22a36dcd-8c01-4bbc-9276-b1d3ec12ff2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e39225-c383-4e35-a729-a551521cbc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2a36dcd-8c01-4bbc-9276-b1d3ec12ff2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BB2CAF-C4EC-4AA1-A2E6-4CD94D715AA2}">
  <ds:schemaRefs>
    <ds:schemaRef ds:uri="http://schemas.openxmlformats.org/officeDocument/2006/bibliography"/>
  </ds:schemaRefs>
</ds:datastoreItem>
</file>

<file path=customXml/itemProps2.xml><?xml version="1.0" encoding="utf-8"?>
<ds:datastoreItem xmlns:ds="http://schemas.openxmlformats.org/officeDocument/2006/customXml" ds:itemID="{6D6B5896-40EE-4B1A-AE49-3B41ACF75F52}">
  <ds:schemaRefs>
    <ds:schemaRef ds:uri="http://schemas.microsoft.com/sharepoint/v3/contenttype/forms"/>
  </ds:schemaRefs>
</ds:datastoreItem>
</file>

<file path=customXml/itemProps3.xml><?xml version="1.0" encoding="utf-8"?>
<ds:datastoreItem xmlns:ds="http://schemas.openxmlformats.org/officeDocument/2006/customXml" ds:itemID="{3621864E-77D6-4DB1-B54E-6C3C27ECD73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EB191AF-9924-4030-A758-9EA706E6ED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e39225-c383-4e35-a729-a551521cbc9c"/>
    <ds:schemaRef ds:uri="22a36dcd-8c01-4bbc-9276-b1d3ec12ff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700</Words>
  <Characters>3992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Alana Black</dc:creator>
  <cp:keywords/>
  <dc:description/>
  <cp:lastModifiedBy>Alana Black</cp:lastModifiedBy>
  <cp:revision>2</cp:revision>
  <dcterms:created xsi:type="dcterms:W3CDTF">2021-08-17T10:13:00Z</dcterms:created>
  <dcterms:modified xsi:type="dcterms:W3CDTF">2021-08-17T10:13:00Z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0x010100B6C02D5C962E3040A76DF5CB535E25FA</vt:lpwstr>
  </property>
</Properties>
</file>