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86A3"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40B986A4"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40B986A5" w14:textId="415437FC" w:rsidR="004E6634" w:rsidRPr="007F0DFC" w:rsidRDefault="0004243A" w:rsidP="00337F8C">
      <w:pPr>
        <w:tabs>
          <w:tab w:val="left" w:pos="2923"/>
          <w:tab w:val="left" w:pos="3780"/>
        </w:tabs>
        <w:spacing w:before="1600"/>
      </w:pPr>
      <w:r w:rsidRPr="007F0DFC">
        <w:tab/>
      </w:r>
      <w:r w:rsidR="00337F8C">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40B986A8" w14:textId="77777777" w:rsidTr="00AD04CA">
        <w:trPr>
          <w:trHeight w:val="678"/>
        </w:trPr>
        <w:tc>
          <w:tcPr>
            <w:tcW w:w="6973" w:type="dxa"/>
          </w:tcPr>
          <w:p w14:paraId="40B986A6" w14:textId="77777777" w:rsidR="004E6634" w:rsidRPr="007F0DFC" w:rsidRDefault="004E461C" w:rsidP="00586192">
            <w:pPr>
              <w:pStyle w:val="Titel1"/>
              <w:widowControl w:val="0"/>
              <w:spacing w:before="240" w:after="120"/>
              <w:ind w:right="0"/>
              <w:rPr>
                <w:b/>
                <w:sz w:val="60"/>
                <w:szCs w:val="60"/>
              </w:rPr>
            </w:pPr>
            <w:r w:rsidRPr="007F0DFC">
              <w:rPr>
                <w:b/>
                <w:sz w:val="60"/>
                <w:szCs w:val="60"/>
              </w:rPr>
              <w:t xml:space="preserve">Press </w:t>
            </w:r>
            <w:r w:rsidR="00C064B8">
              <w:rPr>
                <w:b/>
                <w:sz w:val="60"/>
                <w:szCs w:val="60"/>
              </w:rPr>
              <w:t>Release</w:t>
            </w:r>
          </w:p>
        </w:tc>
        <w:tc>
          <w:tcPr>
            <w:tcW w:w="1757" w:type="dxa"/>
          </w:tcPr>
          <w:p w14:paraId="40B986A7" w14:textId="3D830E40" w:rsidR="004E6634" w:rsidRPr="007F0DFC" w:rsidRDefault="003B0257" w:rsidP="00BF3EA6">
            <w:pPr>
              <w:tabs>
                <w:tab w:val="left" w:pos="983"/>
              </w:tabs>
              <w:spacing w:line="240" w:lineRule="exact"/>
              <w:jc w:val="right"/>
              <w:rPr>
                <w:rFonts w:eastAsia="Calibri" w:cs="Times New Roman"/>
                <w:color w:val="808080" w:themeColor="background1" w:themeShade="80"/>
                <w:sz w:val="18"/>
                <w:szCs w:val="18"/>
              </w:rPr>
            </w:pPr>
            <w:r>
              <w:rPr>
                <w:rFonts w:eastAsia="Calibri" w:cs="Times New Roman"/>
                <w:color w:val="808080" w:themeColor="background1" w:themeShade="80"/>
                <w:sz w:val="18"/>
                <w:szCs w:val="18"/>
              </w:rPr>
              <w:t>05</w:t>
            </w:r>
            <w:r w:rsidR="00772A97">
              <w:rPr>
                <w:rFonts w:eastAsia="Calibri" w:cs="Times New Roman"/>
                <w:color w:val="808080" w:themeColor="background1" w:themeShade="80"/>
                <w:sz w:val="18"/>
                <w:szCs w:val="18"/>
              </w:rPr>
              <w:t>/05</w:t>
            </w:r>
            <w:r w:rsidR="00CE070A">
              <w:rPr>
                <w:rFonts w:eastAsia="Calibri" w:cs="Times New Roman"/>
                <w:color w:val="808080" w:themeColor="background1" w:themeShade="80"/>
                <w:sz w:val="18"/>
                <w:szCs w:val="18"/>
              </w:rPr>
              <w:t>/</w:t>
            </w:r>
            <w:r w:rsidR="004175AA">
              <w:rPr>
                <w:rFonts w:eastAsia="Calibri" w:cs="Times New Roman"/>
                <w:color w:val="808080" w:themeColor="background1" w:themeShade="80"/>
                <w:sz w:val="18"/>
                <w:szCs w:val="18"/>
              </w:rPr>
              <w:t>21</w:t>
            </w:r>
          </w:p>
        </w:tc>
      </w:tr>
    </w:tbl>
    <w:p w14:paraId="50B11B39" w14:textId="6D13A2FA" w:rsidR="00E30CFE" w:rsidRDefault="00E30CFE" w:rsidP="00820073">
      <w:pPr>
        <w:spacing w:after="200" w:line="360" w:lineRule="auto"/>
        <w:rPr>
          <w:rFonts w:cs="Arial"/>
          <w:sz w:val="24"/>
          <w:szCs w:val="24"/>
        </w:rPr>
      </w:pPr>
    </w:p>
    <w:p w14:paraId="042F8E5E" w14:textId="56DACF17" w:rsidR="003E1C43" w:rsidRDefault="003E1C43" w:rsidP="00862676">
      <w:pPr>
        <w:spacing w:after="200" w:line="360" w:lineRule="auto"/>
        <w:rPr>
          <w:rFonts w:cs="Arial"/>
          <w:sz w:val="28"/>
          <w:szCs w:val="28"/>
        </w:rPr>
      </w:pPr>
      <w:r w:rsidRPr="00E16883">
        <w:rPr>
          <w:rFonts w:cs="Arial"/>
          <w:sz w:val="28"/>
          <w:szCs w:val="28"/>
        </w:rPr>
        <w:t>Kinto</w:t>
      </w:r>
      <w:r w:rsidR="006C5F8A" w:rsidRPr="00120B64">
        <w:rPr>
          <w:rFonts w:cs="Arial"/>
          <w:b/>
          <w:bCs/>
          <w:sz w:val="24"/>
          <w:szCs w:val="24"/>
          <w:vertAlign w:val="superscript"/>
        </w:rPr>
        <w:t>®</w:t>
      </w:r>
      <w:r w:rsidRPr="00E16883">
        <w:rPr>
          <w:rFonts w:cs="Arial"/>
          <w:sz w:val="28"/>
          <w:szCs w:val="28"/>
        </w:rPr>
        <w:t xml:space="preserve"> Plus</w:t>
      </w:r>
      <w:r w:rsidR="00062643">
        <w:rPr>
          <w:rFonts w:cs="Arial"/>
          <w:sz w:val="28"/>
          <w:szCs w:val="28"/>
        </w:rPr>
        <w:t>,</w:t>
      </w:r>
      <w:r w:rsidRPr="00E16883">
        <w:rPr>
          <w:rFonts w:cs="Arial"/>
          <w:sz w:val="28"/>
          <w:szCs w:val="28"/>
        </w:rPr>
        <w:t xml:space="preserve"> the new BASF </w:t>
      </w:r>
      <w:r w:rsidR="00062643">
        <w:rPr>
          <w:rFonts w:cs="Arial"/>
          <w:sz w:val="28"/>
          <w:szCs w:val="28"/>
        </w:rPr>
        <w:t>seed treatment for winter cereals</w:t>
      </w:r>
      <w:r w:rsidR="00D62462">
        <w:rPr>
          <w:rFonts w:cs="Arial"/>
          <w:sz w:val="28"/>
          <w:szCs w:val="28"/>
        </w:rPr>
        <w:t>,</w:t>
      </w:r>
      <w:r w:rsidR="00062643">
        <w:rPr>
          <w:rFonts w:cs="Arial"/>
          <w:sz w:val="28"/>
          <w:szCs w:val="28"/>
        </w:rPr>
        <w:t xml:space="preserve"> </w:t>
      </w:r>
      <w:r w:rsidR="00D62462">
        <w:rPr>
          <w:rFonts w:cs="Arial"/>
          <w:sz w:val="28"/>
          <w:szCs w:val="28"/>
        </w:rPr>
        <w:t xml:space="preserve">is </w:t>
      </w:r>
      <w:r w:rsidR="00660A38">
        <w:rPr>
          <w:rFonts w:cs="Arial"/>
          <w:sz w:val="28"/>
          <w:szCs w:val="28"/>
        </w:rPr>
        <w:t xml:space="preserve">available </w:t>
      </w:r>
      <w:r w:rsidRPr="00E16883">
        <w:rPr>
          <w:rFonts w:cs="Arial"/>
          <w:sz w:val="28"/>
          <w:szCs w:val="28"/>
        </w:rPr>
        <w:t>for use this autumn</w:t>
      </w:r>
      <w:r w:rsidR="00E16883">
        <w:rPr>
          <w:rFonts w:cs="Arial"/>
          <w:sz w:val="28"/>
          <w:szCs w:val="28"/>
        </w:rPr>
        <w:t>.</w:t>
      </w:r>
      <w:r w:rsidRPr="00E16883">
        <w:rPr>
          <w:rFonts w:cs="Arial"/>
          <w:sz w:val="28"/>
          <w:szCs w:val="28"/>
        </w:rPr>
        <w:t xml:space="preserve"> </w:t>
      </w:r>
    </w:p>
    <w:p w14:paraId="23478D48" w14:textId="77777777" w:rsidR="00EE39F8" w:rsidRDefault="00EE39F8" w:rsidP="00862676">
      <w:pPr>
        <w:spacing w:after="200" w:line="360" w:lineRule="auto"/>
        <w:rPr>
          <w:rFonts w:cs="Arial"/>
          <w:sz w:val="28"/>
          <w:szCs w:val="28"/>
        </w:rPr>
      </w:pPr>
    </w:p>
    <w:p w14:paraId="2F75701C" w14:textId="53859435" w:rsidR="003E1C43" w:rsidRPr="0006709E" w:rsidRDefault="003E1C43" w:rsidP="00862676">
      <w:pPr>
        <w:spacing w:after="200" w:line="360" w:lineRule="auto"/>
        <w:rPr>
          <w:rFonts w:cs="Arial"/>
          <w:sz w:val="24"/>
          <w:szCs w:val="24"/>
        </w:rPr>
      </w:pPr>
      <w:r w:rsidRPr="0006709E">
        <w:rPr>
          <w:rFonts w:cs="Arial"/>
          <w:sz w:val="24"/>
          <w:szCs w:val="24"/>
        </w:rPr>
        <w:t>Kinto</w:t>
      </w:r>
      <w:r w:rsidRPr="0006709E">
        <w:rPr>
          <w:rFonts w:cs="Arial"/>
          <w:b/>
          <w:bCs/>
          <w:sz w:val="24"/>
          <w:szCs w:val="24"/>
          <w:vertAlign w:val="superscript"/>
        </w:rPr>
        <w:t>®</w:t>
      </w:r>
      <w:r w:rsidRPr="0006709E">
        <w:rPr>
          <w:rFonts w:cs="Arial"/>
          <w:sz w:val="24"/>
          <w:szCs w:val="24"/>
        </w:rPr>
        <w:t xml:space="preserve"> Plus</w:t>
      </w:r>
      <w:r w:rsidR="00660A38" w:rsidRPr="0006709E">
        <w:rPr>
          <w:rFonts w:cs="Arial"/>
          <w:sz w:val="24"/>
          <w:szCs w:val="24"/>
        </w:rPr>
        <w:t>,</w:t>
      </w:r>
      <w:r w:rsidRPr="0006709E">
        <w:rPr>
          <w:rFonts w:cs="Arial"/>
          <w:sz w:val="24"/>
          <w:szCs w:val="24"/>
        </w:rPr>
        <w:t xml:space="preserve"> a new generation seed treatment from BASF for use on all winter cereals</w:t>
      </w:r>
      <w:r w:rsidR="00660A38" w:rsidRPr="0006709E">
        <w:rPr>
          <w:rFonts w:cs="Arial"/>
          <w:sz w:val="24"/>
          <w:szCs w:val="24"/>
        </w:rPr>
        <w:t xml:space="preserve"> will be available this autumn</w:t>
      </w:r>
      <w:r w:rsidR="00F32DC0" w:rsidRPr="0006709E">
        <w:rPr>
          <w:rFonts w:cs="Arial"/>
          <w:sz w:val="24"/>
          <w:szCs w:val="24"/>
        </w:rPr>
        <w:t>,</w:t>
      </w:r>
      <w:r w:rsidR="00660A38" w:rsidRPr="0006709E">
        <w:rPr>
          <w:rFonts w:cs="Arial"/>
          <w:sz w:val="24"/>
          <w:szCs w:val="24"/>
        </w:rPr>
        <w:t xml:space="preserve"> </w:t>
      </w:r>
      <w:r w:rsidRPr="0006709E">
        <w:rPr>
          <w:rFonts w:cs="Arial"/>
          <w:sz w:val="24"/>
          <w:szCs w:val="24"/>
        </w:rPr>
        <w:t>provid</w:t>
      </w:r>
      <w:r w:rsidR="0029289C" w:rsidRPr="0006709E">
        <w:rPr>
          <w:rFonts w:cs="Arial"/>
          <w:sz w:val="24"/>
          <w:szCs w:val="24"/>
        </w:rPr>
        <w:t>ing</w:t>
      </w:r>
      <w:r w:rsidRPr="0006709E">
        <w:rPr>
          <w:rFonts w:cs="Arial"/>
          <w:sz w:val="24"/>
          <w:szCs w:val="24"/>
        </w:rPr>
        <w:t xml:space="preserve"> comprehensive and </w:t>
      </w:r>
      <w:r w:rsidR="00775180" w:rsidRPr="0006709E">
        <w:rPr>
          <w:rFonts w:cs="Arial"/>
          <w:sz w:val="24"/>
          <w:szCs w:val="24"/>
        </w:rPr>
        <w:t>long-lasting</w:t>
      </w:r>
      <w:r w:rsidRPr="0006709E">
        <w:rPr>
          <w:rFonts w:cs="Arial"/>
          <w:sz w:val="24"/>
          <w:szCs w:val="24"/>
        </w:rPr>
        <w:t xml:space="preserve"> efficacy against a wide spectrum of seed and soil borne diseases, and confer</w:t>
      </w:r>
      <w:r w:rsidR="005716CE" w:rsidRPr="0006709E">
        <w:rPr>
          <w:rFonts w:cs="Arial"/>
          <w:sz w:val="24"/>
          <w:szCs w:val="24"/>
        </w:rPr>
        <w:t>ring</w:t>
      </w:r>
      <w:r w:rsidRPr="0006709E">
        <w:rPr>
          <w:rFonts w:cs="Arial"/>
          <w:sz w:val="24"/>
          <w:szCs w:val="24"/>
        </w:rPr>
        <w:t xml:space="preserve"> growth promoting effects to the crop. </w:t>
      </w:r>
    </w:p>
    <w:p w14:paraId="73D7E4AB" w14:textId="77777777" w:rsidR="00C07252" w:rsidRDefault="003E1C43" w:rsidP="00862676">
      <w:pPr>
        <w:spacing w:after="200" w:line="360" w:lineRule="auto"/>
        <w:rPr>
          <w:rFonts w:cs="Arial"/>
          <w:sz w:val="24"/>
          <w:szCs w:val="24"/>
        </w:rPr>
      </w:pPr>
      <w:r w:rsidRPr="0006709E">
        <w:rPr>
          <w:rFonts w:cs="Arial"/>
          <w:sz w:val="24"/>
          <w:szCs w:val="24"/>
        </w:rPr>
        <w:t>Sarah Middleton</w:t>
      </w:r>
      <w:r w:rsidR="00E06607" w:rsidRPr="0006709E">
        <w:rPr>
          <w:rFonts w:cs="Arial"/>
          <w:sz w:val="24"/>
          <w:szCs w:val="24"/>
        </w:rPr>
        <w:t xml:space="preserve">, </w:t>
      </w:r>
      <w:r w:rsidRPr="0006709E">
        <w:rPr>
          <w:rFonts w:cs="Arial"/>
          <w:sz w:val="24"/>
          <w:szCs w:val="24"/>
        </w:rPr>
        <w:t xml:space="preserve">BASF </w:t>
      </w:r>
      <w:r w:rsidR="003745C1" w:rsidRPr="0006709E">
        <w:rPr>
          <w:rFonts w:cs="Arial"/>
          <w:sz w:val="24"/>
          <w:szCs w:val="24"/>
        </w:rPr>
        <w:t xml:space="preserve">Market Manager Seed, </w:t>
      </w:r>
      <w:r w:rsidRPr="0006709E">
        <w:rPr>
          <w:rFonts w:cs="Arial"/>
          <w:sz w:val="24"/>
          <w:szCs w:val="24"/>
        </w:rPr>
        <w:t>said, “Kinto</w:t>
      </w:r>
      <w:r w:rsidRPr="0006709E">
        <w:rPr>
          <w:rFonts w:cs="Arial"/>
          <w:b/>
          <w:bCs/>
          <w:sz w:val="24"/>
          <w:szCs w:val="24"/>
          <w:vertAlign w:val="superscript"/>
        </w:rPr>
        <w:t>®</w:t>
      </w:r>
      <w:r w:rsidRPr="0006709E">
        <w:rPr>
          <w:rFonts w:cs="Arial"/>
          <w:sz w:val="24"/>
          <w:szCs w:val="24"/>
        </w:rPr>
        <w:t xml:space="preserve"> Plus is a premium seed treatment which assures rapid germination and improves establishment</w:t>
      </w:r>
      <w:r w:rsidR="00A924CA" w:rsidRPr="0006709E">
        <w:rPr>
          <w:rFonts w:cs="Arial"/>
          <w:sz w:val="24"/>
          <w:szCs w:val="24"/>
        </w:rPr>
        <w:t xml:space="preserve">, </w:t>
      </w:r>
      <w:r w:rsidR="00A64FDC">
        <w:rPr>
          <w:rFonts w:cs="Arial"/>
          <w:sz w:val="24"/>
          <w:szCs w:val="24"/>
        </w:rPr>
        <w:t xml:space="preserve">whether </w:t>
      </w:r>
      <w:r w:rsidR="00E35917">
        <w:rPr>
          <w:rFonts w:cs="Arial"/>
          <w:sz w:val="24"/>
          <w:szCs w:val="24"/>
        </w:rPr>
        <w:t>applied to f</w:t>
      </w:r>
      <w:r w:rsidR="000D150C" w:rsidRPr="0006709E">
        <w:rPr>
          <w:rFonts w:cs="Arial"/>
          <w:sz w:val="24"/>
          <w:szCs w:val="24"/>
        </w:rPr>
        <w:t xml:space="preserve">arm saved seed, </w:t>
      </w:r>
      <w:r w:rsidR="00A924CA" w:rsidRPr="0006709E">
        <w:rPr>
          <w:rFonts w:cs="Arial"/>
          <w:sz w:val="24"/>
          <w:szCs w:val="24"/>
        </w:rPr>
        <w:t>hybrid, conventional, or seed production crops</w:t>
      </w:r>
      <w:r w:rsidR="007D27AE" w:rsidRPr="0006709E">
        <w:rPr>
          <w:rFonts w:cs="Arial"/>
          <w:sz w:val="24"/>
          <w:szCs w:val="24"/>
        </w:rPr>
        <w:t>,</w:t>
      </w:r>
      <w:r w:rsidRPr="0006709E">
        <w:rPr>
          <w:rFonts w:cs="Arial"/>
          <w:sz w:val="24"/>
          <w:szCs w:val="24"/>
        </w:rPr>
        <w:t xml:space="preserve"> helping to secure higher yields from the outset</w:t>
      </w:r>
      <w:r w:rsidR="007D27AE" w:rsidRPr="0006709E">
        <w:rPr>
          <w:rFonts w:cs="Arial"/>
          <w:sz w:val="24"/>
          <w:szCs w:val="24"/>
        </w:rPr>
        <w:t>.</w:t>
      </w:r>
    </w:p>
    <w:p w14:paraId="0CEF83E9" w14:textId="2A25B12C" w:rsidR="0083092F" w:rsidRPr="0006709E" w:rsidRDefault="00E50382" w:rsidP="00862676">
      <w:pPr>
        <w:spacing w:after="200" w:line="360" w:lineRule="auto"/>
        <w:rPr>
          <w:rFonts w:cs="Arial"/>
          <w:sz w:val="24"/>
          <w:szCs w:val="24"/>
        </w:rPr>
      </w:pPr>
      <w:r w:rsidRPr="0006709E">
        <w:rPr>
          <w:rFonts w:cs="Arial"/>
          <w:sz w:val="24"/>
          <w:szCs w:val="24"/>
        </w:rPr>
        <w:t>The</w:t>
      </w:r>
      <w:r w:rsidR="0083092F" w:rsidRPr="0006709E">
        <w:rPr>
          <w:rFonts w:cs="Arial"/>
          <w:sz w:val="24"/>
          <w:szCs w:val="24"/>
        </w:rPr>
        <w:t xml:space="preserve"> name</w:t>
      </w:r>
      <w:r w:rsidR="00775180" w:rsidRPr="0006709E">
        <w:rPr>
          <w:rFonts w:cs="Arial"/>
          <w:sz w:val="24"/>
          <w:szCs w:val="24"/>
        </w:rPr>
        <w:t xml:space="preserve"> Kinto may be familiar to some,</w:t>
      </w:r>
      <w:r w:rsidR="0083092F" w:rsidRPr="0006709E">
        <w:rPr>
          <w:rFonts w:cs="Arial"/>
          <w:sz w:val="24"/>
          <w:szCs w:val="24"/>
        </w:rPr>
        <w:t xml:space="preserve"> </w:t>
      </w:r>
      <w:r w:rsidR="00A736FB" w:rsidRPr="0006709E">
        <w:rPr>
          <w:rFonts w:cs="Arial"/>
          <w:sz w:val="24"/>
          <w:szCs w:val="24"/>
        </w:rPr>
        <w:t xml:space="preserve">from a </w:t>
      </w:r>
      <w:r w:rsidR="0083092F" w:rsidRPr="0006709E">
        <w:rPr>
          <w:rFonts w:cs="Arial"/>
          <w:sz w:val="24"/>
          <w:szCs w:val="24"/>
        </w:rPr>
        <w:t>previous seed treatment</w:t>
      </w:r>
      <w:r w:rsidR="005A033B" w:rsidRPr="0006709E">
        <w:rPr>
          <w:rFonts w:cs="Arial"/>
          <w:sz w:val="24"/>
          <w:szCs w:val="24"/>
        </w:rPr>
        <w:t>,</w:t>
      </w:r>
      <w:r w:rsidR="0083092F" w:rsidRPr="0006709E">
        <w:rPr>
          <w:rFonts w:cs="Arial"/>
          <w:sz w:val="24"/>
          <w:szCs w:val="24"/>
        </w:rPr>
        <w:t xml:space="preserve"> “Kinto,” which is no longer available to market</w:t>
      </w:r>
      <w:r w:rsidR="00775180" w:rsidRPr="0006709E">
        <w:rPr>
          <w:rFonts w:cs="Arial"/>
          <w:sz w:val="24"/>
          <w:szCs w:val="24"/>
        </w:rPr>
        <w:t xml:space="preserve"> since the revocation of prochloraz</w:t>
      </w:r>
      <w:r w:rsidR="001D58E5" w:rsidRPr="0006709E">
        <w:rPr>
          <w:rFonts w:cs="Arial"/>
          <w:sz w:val="24"/>
          <w:szCs w:val="24"/>
        </w:rPr>
        <w:t>,</w:t>
      </w:r>
      <w:r w:rsidR="00D02C43" w:rsidRPr="0006709E">
        <w:rPr>
          <w:rFonts w:cs="Arial"/>
          <w:sz w:val="24"/>
          <w:szCs w:val="24"/>
        </w:rPr>
        <w:t xml:space="preserve"> </w:t>
      </w:r>
      <w:r w:rsidR="004000A6" w:rsidRPr="0006709E">
        <w:rPr>
          <w:rFonts w:cs="Arial"/>
          <w:sz w:val="24"/>
          <w:szCs w:val="24"/>
        </w:rPr>
        <w:t>however</w:t>
      </w:r>
      <w:r w:rsidR="00D02C43" w:rsidRPr="0006709E">
        <w:rPr>
          <w:rFonts w:cs="Arial"/>
          <w:sz w:val="24"/>
          <w:szCs w:val="24"/>
        </w:rPr>
        <w:t>,</w:t>
      </w:r>
      <w:r w:rsidR="0083092F" w:rsidRPr="0006709E">
        <w:rPr>
          <w:rFonts w:cs="Arial"/>
          <w:sz w:val="24"/>
          <w:szCs w:val="24"/>
        </w:rPr>
        <w:t xml:space="preserve"> </w:t>
      </w:r>
      <w:r w:rsidR="00FF65E1" w:rsidRPr="0006709E">
        <w:rPr>
          <w:rFonts w:cs="Arial"/>
          <w:sz w:val="24"/>
          <w:szCs w:val="24"/>
        </w:rPr>
        <w:t>Kinto</w:t>
      </w:r>
      <w:r w:rsidR="00775180" w:rsidRPr="0006709E">
        <w:rPr>
          <w:rFonts w:cs="Arial"/>
          <w:b/>
          <w:bCs/>
          <w:sz w:val="24"/>
          <w:szCs w:val="24"/>
          <w:vertAlign w:val="superscript"/>
        </w:rPr>
        <w:t>®</w:t>
      </w:r>
      <w:r w:rsidR="00775180" w:rsidRPr="0006709E">
        <w:rPr>
          <w:rFonts w:cs="Arial"/>
          <w:sz w:val="24"/>
          <w:szCs w:val="24"/>
        </w:rPr>
        <w:t xml:space="preserve"> Plus is</w:t>
      </w:r>
      <w:r w:rsidR="0083092F" w:rsidRPr="0006709E">
        <w:rPr>
          <w:rFonts w:cs="Arial"/>
          <w:sz w:val="24"/>
          <w:szCs w:val="24"/>
        </w:rPr>
        <w:t xml:space="preserve"> a different</w:t>
      </w:r>
      <w:r w:rsidR="001E1F81" w:rsidRPr="0006709E">
        <w:rPr>
          <w:rFonts w:cs="Arial"/>
          <w:sz w:val="24"/>
          <w:szCs w:val="24"/>
        </w:rPr>
        <w:t>,</w:t>
      </w:r>
      <w:r w:rsidR="0083092F" w:rsidRPr="0006709E">
        <w:rPr>
          <w:rFonts w:cs="Arial"/>
          <w:sz w:val="24"/>
          <w:szCs w:val="24"/>
        </w:rPr>
        <w:t xml:space="preserve"> </w:t>
      </w:r>
      <w:r w:rsidR="00633A92" w:rsidRPr="0006709E">
        <w:rPr>
          <w:rFonts w:cs="Arial"/>
          <w:sz w:val="24"/>
          <w:szCs w:val="24"/>
        </w:rPr>
        <w:t xml:space="preserve">new generation </w:t>
      </w:r>
      <w:r w:rsidR="0083092F" w:rsidRPr="0006709E">
        <w:rPr>
          <w:rFonts w:cs="Arial"/>
          <w:sz w:val="24"/>
          <w:szCs w:val="24"/>
        </w:rPr>
        <w:t>product.</w:t>
      </w:r>
      <w:r w:rsidR="00473D40">
        <w:rPr>
          <w:rFonts w:cs="Arial"/>
          <w:sz w:val="24"/>
          <w:szCs w:val="24"/>
        </w:rPr>
        <w:t>”</w:t>
      </w:r>
    </w:p>
    <w:p w14:paraId="475AB258" w14:textId="13EC7265" w:rsidR="003E1C43" w:rsidRPr="0006709E" w:rsidRDefault="0083092F" w:rsidP="00862676">
      <w:pPr>
        <w:spacing w:after="200" w:line="360" w:lineRule="auto"/>
        <w:rPr>
          <w:rFonts w:cs="Arial"/>
          <w:sz w:val="24"/>
          <w:szCs w:val="24"/>
        </w:rPr>
      </w:pPr>
      <w:r w:rsidRPr="0006709E">
        <w:rPr>
          <w:rFonts w:cs="Arial"/>
          <w:sz w:val="24"/>
          <w:szCs w:val="24"/>
        </w:rPr>
        <w:t>Kinto</w:t>
      </w:r>
      <w:r w:rsidR="00775180" w:rsidRPr="0006709E">
        <w:rPr>
          <w:rFonts w:cs="Arial"/>
          <w:b/>
          <w:bCs/>
          <w:sz w:val="24"/>
          <w:szCs w:val="24"/>
          <w:vertAlign w:val="superscript"/>
        </w:rPr>
        <w:t>®</w:t>
      </w:r>
      <w:r w:rsidR="00775180" w:rsidRPr="0006709E">
        <w:rPr>
          <w:rFonts w:cs="Arial"/>
          <w:sz w:val="24"/>
          <w:szCs w:val="24"/>
        </w:rPr>
        <w:t xml:space="preserve"> Plus</w:t>
      </w:r>
      <w:r w:rsidRPr="0006709E">
        <w:rPr>
          <w:rFonts w:cs="Arial"/>
          <w:sz w:val="24"/>
          <w:szCs w:val="24"/>
        </w:rPr>
        <w:t xml:space="preserve"> has a</w:t>
      </w:r>
      <w:r w:rsidR="003E1C43" w:rsidRPr="0006709E">
        <w:rPr>
          <w:rFonts w:cs="Arial"/>
          <w:sz w:val="24"/>
          <w:szCs w:val="24"/>
        </w:rPr>
        <w:t xml:space="preserve"> unique and complementary combination of active ingredients; </w:t>
      </w:r>
      <w:r w:rsidR="003E1C43" w:rsidRPr="0006709E">
        <w:rPr>
          <w:sz w:val="24"/>
          <w:szCs w:val="24"/>
        </w:rPr>
        <w:t>33.3 g/l triticonazole, 33.3 g/l fluxapyroxad, (</w:t>
      </w:r>
      <w:r w:rsidR="003E1C43" w:rsidRPr="0006709E">
        <w:rPr>
          <w:rFonts w:cs="Arial"/>
          <w:sz w:val="24"/>
          <w:szCs w:val="24"/>
        </w:rPr>
        <w:t>Xemium</w:t>
      </w:r>
      <w:r w:rsidR="003E1C43" w:rsidRPr="0006709E">
        <w:rPr>
          <w:rFonts w:cs="Arial"/>
          <w:b/>
          <w:bCs/>
          <w:sz w:val="24"/>
          <w:szCs w:val="24"/>
          <w:vertAlign w:val="superscript"/>
        </w:rPr>
        <w:t>®</w:t>
      </w:r>
      <w:r w:rsidR="003E1C43" w:rsidRPr="0006709E">
        <w:rPr>
          <w:rFonts w:cs="Arial"/>
          <w:sz w:val="24"/>
          <w:szCs w:val="24"/>
        </w:rPr>
        <w:t xml:space="preserve">) and </w:t>
      </w:r>
      <w:r w:rsidR="003E1C43" w:rsidRPr="0006709E">
        <w:rPr>
          <w:sz w:val="24"/>
          <w:szCs w:val="24"/>
        </w:rPr>
        <w:t>33.3 g/l fludioxonil</w:t>
      </w:r>
      <w:r w:rsidR="000B6FF2" w:rsidRPr="0006709E">
        <w:rPr>
          <w:sz w:val="24"/>
          <w:szCs w:val="24"/>
        </w:rPr>
        <w:t>.</w:t>
      </w:r>
    </w:p>
    <w:p w14:paraId="58B916A7" w14:textId="07D85FFD" w:rsidR="009F035E" w:rsidRPr="0006709E" w:rsidRDefault="007F7058" w:rsidP="00862676">
      <w:pPr>
        <w:spacing w:after="200" w:line="360" w:lineRule="auto"/>
        <w:rPr>
          <w:rFonts w:cs="Arial"/>
          <w:sz w:val="24"/>
          <w:szCs w:val="24"/>
        </w:rPr>
      </w:pPr>
      <w:r w:rsidRPr="0006709E">
        <w:rPr>
          <w:rFonts w:cs="Arial"/>
          <w:sz w:val="24"/>
          <w:szCs w:val="24"/>
        </w:rPr>
        <w:t>T</w:t>
      </w:r>
      <w:r w:rsidR="000B6FF2" w:rsidRPr="0006709E">
        <w:rPr>
          <w:rFonts w:cs="Arial"/>
          <w:sz w:val="24"/>
          <w:szCs w:val="24"/>
        </w:rPr>
        <w:t xml:space="preserve">hese </w:t>
      </w:r>
      <w:r w:rsidR="0027197E" w:rsidRPr="0006709E">
        <w:rPr>
          <w:rFonts w:cs="Arial"/>
          <w:sz w:val="24"/>
          <w:szCs w:val="24"/>
        </w:rPr>
        <w:t>active ingredients give Kinto</w:t>
      </w:r>
      <w:r w:rsidR="00742D55" w:rsidRPr="0006709E">
        <w:rPr>
          <w:rFonts w:cs="Arial"/>
          <w:b/>
          <w:bCs/>
          <w:sz w:val="24"/>
          <w:szCs w:val="24"/>
          <w:vertAlign w:val="superscript"/>
        </w:rPr>
        <w:t>®</w:t>
      </w:r>
      <w:r w:rsidR="0027197E" w:rsidRPr="0006709E">
        <w:rPr>
          <w:rFonts w:cs="Arial"/>
          <w:sz w:val="24"/>
          <w:szCs w:val="24"/>
        </w:rPr>
        <w:t xml:space="preserve"> Plus a very broad label w</w:t>
      </w:r>
      <w:r w:rsidR="0007450E" w:rsidRPr="0006709E">
        <w:rPr>
          <w:rFonts w:cs="Arial"/>
          <w:sz w:val="24"/>
          <w:szCs w:val="24"/>
        </w:rPr>
        <w:t>ith activity against the followin</w:t>
      </w:r>
      <w:r w:rsidR="00086403" w:rsidRPr="0006709E">
        <w:rPr>
          <w:rFonts w:cs="Arial"/>
          <w:sz w:val="24"/>
          <w:szCs w:val="24"/>
        </w:rPr>
        <w:t>g diseases:</w:t>
      </w:r>
      <w:r w:rsidR="006E2425" w:rsidRPr="0006709E">
        <w:rPr>
          <w:rFonts w:cs="Arial"/>
          <w:sz w:val="24"/>
          <w:szCs w:val="24"/>
        </w:rPr>
        <w:t xml:space="preserve"> s</w:t>
      </w:r>
      <w:r w:rsidR="00B46226" w:rsidRPr="0006709E">
        <w:rPr>
          <w:rFonts w:cs="Arial"/>
          <w:sz w:val="24"/>
          <w:szCs w:val="24"/>
        </w:rPr>
        <w:t xml:space="preserve">eedling blight and </w:t>
      </w:r>
      <w:r w:rsidR="006E2425" w:rsidRPr="0006709E">
        <w:rPr>
          <w:rFonts w:cs="Arial"/>
          <w:sz w:val="24"/>
          <w:szCs w:val="24"/>
        </w:rPr>
        <w:t>f</w:t>
      </w:r>
      <w:r w:rsidR="00B46226" w:rsidRPr="0006709E">
        <w:rPr>
          <w:rFonts w:cs="Arial"/>
          <w:sz w:val="24"/>
          <w:szCs w:val="24"/>
        </w:rPr>
        <w:t>oot rot</w:t>
      </w:r>
      <w:r w:rsidR="006E2425" w:rsidRPr="0006709E">
        <w:rPr>
          <w:rFonts w:cs="Arial"/>
          <w:sz w:val="24"/>
          <w:szCs w:val="24"/>
        </w:rPr>
        <w:t>,</w:t>
      </w:r>
      <w:r w:rsidR="00B46226" w:rsidRPr="0006709E">
        <w:rPr>
          <w:rFonts w:cs="Arial"/>
          <w:sz w:val="24"/>
          <w:szCs w:val="24"/>
        </w:rPr>
        <w:t xml:space="preserve"> Common bunt, </w:t>
      </w:r>
      <w:r w:rsidR="00EE1F3B" w:rsidRPr="0006709E">
        <w:rPr>
          <w:rFonts w:cs="Arial"/>
          <w:sz w:val="24"/>
          <w:szCs w:val="24"/>
        </w:rPr>
        <w:t>(</w:t>
      </w:r>
      <w:r w:rsidR="00B46226" w:rsidRPr="0006709E">
        <w:rPr>
          <w:rFonts w:cs="Arial"/>
          <w:sz w:val="24"/>
          <w:szCs w:val="24"/>
        </w:rPr>
        <w:t>seed and soil-</w:t>
      </w:r>
      <w:r w:rsidR="00B46226" w:rsidRPr="0006709E">
        <w:rPr>
          <w:rFonts w:cs="Arial"/>
          <w:sz w:val="24"/>
          <w:szCs w:val="24"/>
        </w:rPr>
        <w:lastRenderedPageBreak/>
        <w:t>borne</w:t>
      </w:r>
      <w:r w:rsidR="00EE1F3B" w:rsidRPr="0006709E">
        <w:rPr>
          <w:rFonts w:cs="Arial"/>
          <w:sz w:val="24"/>
          <w:szCs w:val="24"/>
        </w:rPr>
        <w:t>)</w:t>
      </w:r>
      <w:r w:rsidR="00B46226" w:rsidRPr="0006709E">
        <w:rPr>
          <w:rFonts w:cs="Arial"/>
          <w:sz w:val="24"/>
          <w:szCs w:val="24"/>
        </w:rPr>
        <w:t xml:space="preserve"> </w:t>
      </w:r>
      <w:r w:rsidR="00EE1F3B" w:rsidRPr="0006709E">
        <w:rPr>
          <w:rFonts w:cs="Arial"/>
          <w:sz w:val="24"/>
          <w:szCs w:val="24"/>
        </w:rPr>
        <w:t>l</w:t>
      </w:r>
      <w:r w:rsidR="00B46226" w:rsidRPr="0006709E">
        <w:rPr>
          <w:rFonts w:cs="Arial"/>
          <w:sz w:val="24"/>
          <w:szCs w:val="24"/>
        </w:rPr>
        <w:t>oose smut</w:t>
      </w:r>
      <w:r w:rsidR="006E2425" w:rsidRPr="0006709E">
        <w:rPr>
          <w:rFonts w:cs="Arial"/>
          <w:sz w:val="24"/>
          <w:szCs w:val="24"/>
        </w:rPr>
        <w:t>,</w:t>
      </w:r>
      <w:r w:rsidR="00B46226" w:rsidRPr="0006709E">
        <w:rPr>
          <w:rFonts w:cs="Arial"/>
          <w:sz w:val="24"/>
          <w:szCs w:val="24"/>
        </w:rPr>
        <w:t xml:space="preserve"> </w:t>
      </w:r>
      <w:r w:rsidR="00EE1F3B" w:rsidRPr="0006709E">
        <w:rPr>
          <w:rFonts w:cs="Arial"/>
          <w:sz w:val="24"/>
          <w:szCs w:val="24"/>
        </w:rPr>
        <w:t>c</w:t>
      </w:r>
      <w:r w:rsidR="00B46226" w:rsidRPr="0006709E">
        <w:rPr>
          <w:rFonts w:cs="Arial"/>
          <w:sz w:val="24"/>
          <w:szCs w:val="24"/>
        </w:rPr>
        <w:t>overed smut</w:t>
      </w:r>
      <w:r w:rsidR="006E2425" w:rsidRPr="0006709E">
        <w:rPr>
          <w:rFonts w:cs="Arial"/>
          <w:sz w:val="24"/>
          <w:szCs w:val="24"/>
        </w:rPr>
        <w:t>,</w:t>
      </w:r>
      <w:r w:rsidR="007E0C4E" w:rsidRPr="0006709E">
        <w:rPr>
          <w:rFonts w:cs="Arial"/>
          <w:sz w:val="24"/>
          <w:szCs w:val="24"/>
        </w:rPr>
        <w:t xml:space="preserve"> </w:t>
      </w:r>
      <w:r w:rsidR="002F457B" w:rsidRPr="0006709E">
        <w:rPr>
          <w:rFonts w:cs="Arial"/>
          <w:sz w:val="24"/>
          <w:szCs w:val="24"/>
        </w:rPr>
        <w:t>leaf stripe</w:t>
      </w:r>
      <w:r w:rsidR="0006709E">
        <w:rPr>
          <w:rFonts w:cs="Arial"/>
          <w:sz w:val="24"/>
          <w:szCs w:val="24"/>
        </w:rPr>
        <w:t>,</w:t>
      </w:r>
      <w:r w:rsidR="00B46226" w:rsidRPr="0006709E">
        <w:rPr>
          <w:rFonts w:cs="Arial"/>
          <w:sz w:val="24"/>
          <w:szCs w:val="24"/>
        </w:rPr>
        <w:t xml:space="preserve"> </w:t>
      </w:r>
      <w:r w:rsidR="00440A40" w:rsidRPr="0006709E">
        <w:rPr>
          <w:rFonts w:cs="Arial"/>
          <w:sz w:val="24"/>
          <w:szCs w:val="24"/>
        </w:rPr>
        <w:t>s</w:t>
      </w:r>
      <w:r w:rsidR="00EC120E" w:rsidRPr="0006709E">
        <w:rPr>
          <w:sz w:val="24"/>
          <w:szCs w:val="24"/>
          <w:lang w:val="de-DE"/>
        </w:rPr>
        <w:t>now rot (grey or speckled snow mould</w:t>
      </w:r>
      <w:r w:rsidR="0007450E" w:rsidRPr="0006709E">
        <w:rPr>
          <w:sz w:val="24"/>
          <w:szCs w:val="24"/>
          <w:lang w:val="de-DE"/>
        </w:rPr>
        <w:t>)</w:t>
      </w:r>
      <w:r w:rsidR="002F457B" w:rsidRPr="0006709E">
        <w:rPr>
          <w:sz w:val="24"/>
          <w:szCs w:val="24"/>
          <w:lang w:val="de-DE"/>
        </w:rPr>
        <w:t xml:space="preserve"> </w:t>
      </w:r>
      <w:r w:rsidR="002F457B" w:rsidRPr="0006709E">
        <w:rPr>
          <w:rFonts w:cs="Arial"/>
          <w:sz w:val="24"/>
          <w:szCs w:val="24"/>
        </w:rPr>
        <w:t>and stripe smut,</w:t>
      </w:r>
      <w:r w:rsidRPr="0006709E">
        <w:rPr>
          <w:sz w:val="24"/>
          <w:szCs w:val="24"/>
          <w:lang w:val="de-DE"/>
        </w:rPr>
        <w:t xml:space="preserve"> </w:t>
      </w:r>
      <w:r w:rsidR="00AB09C4" w:rsidRPr="0006709E">
        <w:rPr>
          <w:sz w:val="24"/>
          <w:szCs w:val="24"/>
          <w:lang w:val="de-DE"/>
        </w:rPr>
        <w:t xml:space="preserve">all </w:t>
      </w:r>
      <w:r w:rsidRPr="0006709E">
        <w:rPr>
          <w:rFonts w:cs="Arial"/>
          <w:sz w:val="24"/>
          <w:szCs w:val="24"/>
        </w:rPr>
        <w:t>from a single application at a low dose rate of 1.5 l/tonne of seed</w:t>
      </w:r>
      <w:r w:rsidR="00D169F9" w:rsidRPr="0006709E">
        <w:rPr>
          <w:rFonts w:cs="Arial"/>
          <w:sz w:val="24"/>
          <w:szCs w:val="24"/>
        </w:rPr>
        <w:t>.</w:t>
      </w:r>
    </w:p>
    <w:p w14:paraId="69616CA4" w14:textId="00CF195D" w:rsidR="005A027E" w:rsidRPr="0006709E" w:rsidRDefault="00CE117A" w:rsidP="00862676">
      <w:pPr>
        <w:spacing w:after="200" w:line="360" w:lineRule="auto"/>
        <w:rPr>
          <w:rFonts w:cs="Arial"/>
          <w:sz w:val="24"/>
          <w:szCs w:val="24"/>
        </w:rPr>
      </w:pPr>
      <w:r>
        <w:rPr>
          <w:rFonts w:cs="Arial"/>
          <w:sz w:val="24"/>
          <w:szCs w:val="24"/>
        </w:rPr>
        <w:t>Mrs Middleton “</w:t>
      </w:r>
      <w:r w:rsidR="009F035E" w:rsidRPr="0006709E">
        <w:rPr>
          <w:rFonts w:cs="Arial"/>
          <w:sz w:val="24"/>
          <w:szCs w:val="24"/>
        </w:rPr>
        <w:t xml:space="preserve">The control of </w:t>
      </w:r>
      <w:r w:rsidR="00150898" w:rsidRPr="0006709E">
        <w:rPr>
          <w:sz w:val="24"/>
          <w:szCs w:val="24"/>
        </w:rPr>
        <w:t>leaf stripe and loose smut</w:t>
      </w:r>
      <w:r>
        <w:rPr>
          <w:sz w:val="24"/>
          <w:szCs w:val="24"/>
        </w:rPr>
        <w:t>,</w:t>
      </w:r>
      <w:r w:rsidR="00150898" w:rsidRPr="0006709E">
        <w:rPr>
          <w:sz w:val="24"/>
          <w:szCs w:val="24"/>
        </w:rPr>
        <w:t xml:space="preserve"> which can be seen as forgotten disease</w:t>
      </w:r>
      <w:r w:rsidR="00B85A70" w:rsidRPr="0006709E">
        <w:rPr>
          <w:sz w:val="24"/>
          <w:szCs w:val="24"/>
        </w:rPr>
        <w:t>s</w:t>
      </w:r>
      <w:r>
        <w:rPr>
          <w:sz w:val="24"/>
          <w:szCs w:val="24"/>
        </w:rPr>
        <w:t>,</w:t>
      </w:r>
      <w:r w:rsidR="009761C9" w:rsidRPr="0006709E">
        <w:rPr>
          <w:sz w:val="24"/>
          <w:szCs w:val="24"/>
        </w:rPr>
        <w:t xml:space="preserve"> </w:t>
      </w:r>
      <w:r w:rsidR="009F035E" w:rsidRPr="0006709E">
        <w:rPr>
          <w:sz w:val="24"/>
          <w:szCs w:val="24"/>
        </w:rPr>
        <w:t>are key attributes of Kinto</w:t>
      </w:r>
      <w:r w:rsidR="0006709E">
        <w:rPr>
          <w:rFonts w:cs="Arial"/>
          <w:b/>
          <w:bCs/>
          <w:sz w:val="24"/>
          <w:szCs w:val="24"/>
          <w:vertAlign w:val="superscript"/>
        </w:rPr>
        <w:t>®</w:t>
      </w:r>
      <w:r w:rsidR="009F035E" w:rsidRPr="0006709E">
        <w:rPr>
          <w:sz w:val="24"/>
          <w:szCs w:val="24"/>
        </w:rPr>
        <w:t xml:space="preserve"> Plus</w:t>
      </w:r>
      <w:r w:rsidR="00ED283B" w:rsidRPr="0006709E">
        <w:rPr>
          <w:sz w:val="24"/>
          <w:szCs w:val="24"/>
        </w:rPr>
        <w:t>, particularly f</w:t>
      </w:r>
      <w:r w:rsidR="009761C9" w:rsidRPr="0006709E">
        <w:rPr>
          <w:sz w:val="24"/>
          <w:szCs w:val="24"/>
        </w:rPr>
        <w:t xml:space="preserve">or </w:t>
      </w:r>
      <w:r w:rsidR="00B85A70" w:rsidRPr="0006709E">
        <w:rPr>
          <w:sz w:val="24"/>
          <w:szCs w:val="24"/>
        </w:rPr>
        <w:t xml:space="preserve">seed </w:t>
      </w:r>
      <w:r w:rsidR="009761C9" w:rsidRPr="0006709E">
        <w:rPr>
          <w:sz w:val="24"/>
          <w:szCs w:val="24"/>
        </w:rPr>
        <w:t>production crops</w:t>
      </w:r>
      <w:r w:rsidR="00ED283B" w:rsidRPr="0006709E">
        <w:rPr>
          <w:sz w:val="24"/>
          <w:szCs w:val="24"/>
        </w:rPr>
        <w:t xml:space="preserve">, where </w:t>
      </w:r>
      <w:r w:rsidR="002E7426" w:rsidRPr="0006709E">
        <w:rPr>
          <w:sz w:val="24"/>
          <w:szCs w:val="24"/>
        </w:rPr>
        <w:t xml:space="preserve">there are tolerances for </w:t>
      </w:r>
      <w:r w:rsidR="00E65185">
        <w:rPr>
          <w:sz w:val="24"/>
          <w:szCs w:val="24"/>
        </w:rPr>
        <w:t xml:space="preserve">infection levels </w:t>
      </w:r>
      <w:r w:rsidR="002E7426" w:rsidRPr="0006709E">
        <w:rPr>
          <w:sz w:val="24"/>
          <w:szCs w:val="24"/>
        </w:rPr>
        <w:t>of these diseases</w:t>
      </w:r>
      <w:r w:rsidR="00E731AC">
        <w:rPr>
          <w:sz w:val="24"/>
          <w:szCs w:val="24"/>
        </w:rPr>
        <w:t>,</w:t>
      </w:r>
      <w:r w:rsidR="00EE39F8" w:rsidRPr="0006709E">
        <w:rPr>
          <w:sz w:val="24"/>
          <w:szCs w:val="24"/>
        </w:rPr>
        <w:t>”</w:t>
      </w:r>
      <w:r w:rsidR="00E731AC">
        <w:rPr>
          <w:sz w:val="24"/>
          <w:szCs w:val="24"/>
        </w:rPr>
        <w:t xml:space="preserve"> added </w:t>
      </w:r>
      <w:r w:rsidR="00E731AC">
        <w:rPr>
          <w:rFonts w:cs="Arial"/>
          <w:sz w:val="24"/>
          <w:szCs w:val="24"/>
        </w:rPr>
        <w:t>Mrs Middleton.</w:t>
      </w:r>
    </w:p>
    <w:p w14:paraId="07CF7DA0" w14:textId="0C431118" w:rsidR="00DB5076" w:rsidRPr="0006709E" w:rsidRDefault="00EC120E" w:rsidP="00862676">
      <w:pPr>
        <w:spacing w:after="200" w:line="360" w:lineRule="auto"/>
        <w:rPr>
          <w:rFonts w:cs="Arial"/>
          <w:sz w:val="24"/>
          <w:szCs w:val="24"/>
        </w:rPr>
      </w:pPr>
      <w:r w:rsidRPr="0006709E">
        <w:rPr>
          <w:rFonts w:cs="Arial"/>
          <w:sz w:val="24"/>
          <w:szCs w:val="24"/>
        </w:rPr>
        <w:t>T</w:t>
      </w:r>
      <w:r w:rsidR="001B1A6B" w:rsidRPr="0006709E">
        <w:rPr>
          <w:rFonts w:cs="Arial"/>
          <w:sz w:val="24"/>
          <w:szCs w:val="24"/>
        </w:rPr>
        <w:t xml:space="preserve">he active </w:t>
      </w:r>
      <w:r w:rsidR="003E1C43" w:rsidRPr="0006709E">
        <w:rPr>
          <w:rFonts w:cs="Arial"/>
          <w:sz w:val="24"/>
          <w:szCs w:val="24"/>
        </w:rPr>
        <w:t>Xemium</w:t>
      </w:r>
      <w:r w:rsidR="003E1C43" w:rsidRPr="0006709E">
        <w:rPr>
          <w:rFonts w:cs="Arial"/>
          <w:b/>
          <w:bCs/>
          <w:sz w:val="24"/>
          <w:szCs w:val="24"/>
          <w:vertAlign w:val="superscript"/>
        </w:rPr>
        <w:t>®</w:t>
      </w:r>
      <w:r w:rsidR="003E1C43" w:rsidRPr="0006709E">
        <w:rPr>
          <w:rFonts w:cs="Arial"/>
          <w:sz w:val="24"/>
          <w:szCs w:val="24"/>
        </w:rPr>
        <w:t xml:space="preserve"> also brings physiological benefits</w:t>
      </w:r>
      <w:r w:rsidR="00692192" w:rsidRPr="0006709E">
        <w:rPr>
          <w:rFonts w:cs="Arial"/>
          <w:sz w:val="24"/>
          <w:szCs w:val="24"/>
        </w:rPr>
        <w:t>, which are on the label</w:t>
      </w:r>
      <w:r w:rsidR="00706A53" w:rsidRPr="0006709E">
        <w:rPr>
          <w:rFonts w:cs="Arial"/>
          <w:sz w:val="24"/>
          <w:szCs w:val="24"/>
        </w:rPr>
        <w:t>,</w:t>
      </w:r>
      <w:r w:rsidR="003E1C43" w:rsidRPr="0006709E">
        <w:rPr>
          <w:rFonts w:cs="Arial"/>
          <w:sz w:val="24"/>
          <w:szCs w:val="24"/>
        </w:rPr>
        <w:t xml:space="preserve"> lead</w:t>
      </w:r>
      <w:r w:rsidR="00706A53" w:rsidRPr="0006709E">
        <w:rPr>
          <w:rFonts w:cs="Arial"/>
          <w:sz w:val="24"/>
          <w:szCs w:val="24"/>
        </w:rPr>
        <w:t>ing</w:t>
      </w:r>
      <w:r w:rsidR="003E1C43" w:rsidRPr="0006709E">
        <w:rPr>
          <w:rFonts w:cs="Arial"/>
          <w:sz w:val="24"/>
          <w:szCs w:val="24"/>
        </w:rPr>
        <w:t xml:space="preserve"> to better plant vitality and root growth, enabling the plant to better withstand stress.</w:t>
      </w:r>
      <w:r w:rsidR="00DB5076" w:rsidRPr="0006709E">
        <w:rPr>
          <w:rFonts w:cs="Arial"/>
          <w:sz w:val="24"/>
          <w:szCs w:val="24"/>
        </w:rPr>
        <w:t xml:space="preserve"> </w:t>
      </w:r>
    </w:p>
    <w:p w14:paraId="3ADC1C93" w14:textId="00AEEA9E" w:rsidR="00DB5076" w:rsidRPr="0006709E" w:rsidRDefault="00DB5076" w:rsidP="00862676">
      <w:pPr>
        <w:spacing w:after="200" w:line="360" w:lineRule="auto"/>
        <w:rPr>
          <w:rFonts w:cs="Arial"/>
          <w:sz w:val="24"/>
          <w:szCs w:val="24"/>
        </w:rPr>
      </w:pPr>
      <w:r w:rsidRPr="0006709E">
        <w:rPr>
          <w:rFonts w:cs="Arial"/>
          <w:sz w:val="24"/>
          <w:szCs w:val="24"/>
        </w:rPr>
        <w:t>M</w:t>
      </w:r>
      <w:r w:rsidR="00775180" w:rsidRPr="0006709E">
        <w:rPr>
          <w:rFonts w:cs="Arial"/>
          <w:sz w:val="24"/>
          <w:szCs w:val="24"/>
        </w:rPr>
        <w:t>r</w:t>
      </w:r>
      <w:r w:rsidRPr="0006709E">
        <w:rPr>
          <w:rFonts w:cs="Arial"/>
          <w:sz w:val="24"/>
          <w:szCs w:val="24"/>
        </w:rPr>
        <w:t>s Middleton said, “Kinto</w:t>
      </w:r>
      <w:r w:rsidRPr="0006709E">
        <w:rPr>
          <w:rFonts w:cs="Arial"/>
          <w:b/>
          <w:bCs/>
          <w:sz w:val="24"/>
          <w:szCs w:val="24"/>
          <w:vertAlign w:val="superscript"/>
        </w:rPr>
        <w:t>®</w:t>
      </w:r>
      <w:r w:rsidRPr="0006709E">
        <w:rPr>
          <w:rFonts w:cs="Arial"/>
          <w:sz w:val="24"/>
          <w:szCs w:val="24"/>
        </w:rPr>
        <w:t xml:space="preserve"> Plus</w:t>
      </w:r>
      <w:r w:rsidR="00775180" w:rsidRPr="0006709E">
        <w:rPr>
          <w:rFonts w:cs="Arial"/>
          <w:sz w:val="24"/>
          <w:szCs w:val="24"/>
        </w:rPr>
        <w:t xml:space="preserve"> improves germination and</w:t>
      </w:r>
      <w:r w:rsidRPr="0006709E">
        <w:rPr>
          <w:rFonts w:cs="Arial"/>
          <w:sz w:val="24"/>
          <w:szCs w:val="24"/>
        </w:rPr>
        <w:t xml:space="preserve"> enhances root development, both in terms of mass and length, particularly during times of stress,  </w:t>
      </w:r>
      <w:r w:rsidR="002C7D95" w:rsidRPr="0006709E">
        <w:rPr>
          <w:rFonts w:cs="Arial"/>
          <w:sz w:val="24"/>
          <w:szCs w:val="24"/>
        </w:rPr>
        <w:t>this</w:t>
      </w:r>
      <w:r w:rsidRPr="0006709E">
        <w:rPr>
          <w:rFonts w:cs="Arial"/>
          <w:sz w:val="24"/>
          <w:szCs w:val="24"/>
        </w:rPr>
        <w:t xml:space="preserve"> results in quicker crop establishment, better tiller retention and more vigorous plants, enabling growers to maximise the </w:t>
      </w:r>
      <w:r w:rsidR="00775180" w:rsidRPr="0006709E">
        <w:rPr>
          <w:rFonts w:cs="Arial"/>
          <w:sz w:val="24"/>
          <w:szCs w:val="24"/>
        </w:rPr>
        <w:t xml:space="preserve">genetic </w:t>
      </w:r>
      <w:r w:rsidRPr="0006709E">
        <w:rPr>
          <w:rFonts w:cs="Arial"/>
          <w:sz w:val="24"/>
          <w:szCs w:val="24"/>
        </w:rPr>
        <w:t>yield potential of the crop.”</w:t>
      </w:r>
    </w:p>
    <w:p w14:paraId="7E0DAC85" w14:textId="336B8C70" w:rsidR="00331C76" w:rsidRPr="0006709E" w:rsidRDefault="00DB5076" w:rsidP="00862676">
      <w:pPr>
        <w:spacing w:after="200" w:line="360" w:lineRule="auto"/>
        <w:rPr>
          <w:rFonts w:cs="Arial"/>
          <w:sz w:val="24"/>
          <w:szCs w:val="24"/>
        </w:rPr>
      </w:pPr>
      <w:r w:rsidRPr="0006709E">
        <w:rPr>
          <w:rFonts w:cs="Arial"/>
          <w:sz w:val="24"/>
          <w:szCs w:val="24"/>
        </w:rPr>
        <w:t xml:space="preserve">BASF </w:t>
      </w:r>
      <w:r w:rsidR="004A5BDE" w:rsidRPr="0006709E">
        <w:rPr>
          <w:rFonts w:cs="Arial"/>
          <w:sz w:val="24"/>
          <w:szCs w:val="24"/>
        </w:rPr>
        <w:t xml:space="preserve">and independent </w:t>
      </w:r>
      <w:r w:rsidRPr="0006709E">
        <w:rPr>
          <w:rFonts w:cs="Arial"/>
          <w:sz w:val="24"/>
          <w:szCs w:val="24"/>
        </w:rPr>
        <w:t>trials have shown that no matter what the winter cereal crop</w:t>
      </w:r>
      <w:r w:rsidR="00D969F3" w:rsidRPr="0006709E">
        <w:rPr>
          <w:rFonts w:cs="Arial"/>
          <w:sz w:val="24"/>
          <w:szCs w:val="24"/>
        </w:rPr>
        <w:t>,</w:t>
      </w:r>
      <w:r w:rsidRPr="0006709E">
        <w:rPr>
          <w:rFonts w:cs="Arial"/>
          <w:sz w:val="24"/>
          <w:szCs w:val="24"/>
        </w:rPr>
        <w:t xml:space="preserve"> or the variety</w:t>
      </w:r>
      <w:r w:rsidR="00D969F3" w:rsidRPr="0006709E">
        <w:rPr>
          <w:rFonts w:cs="Arial"/>
          <w:sz w:val="24"/>
          <w:szCs w:val="24"/>
        </w:rPr>
        <w:t>,</w:t>
      </w:r>
      <w:r w:rsidRPr="0006709E">
        <w:rPr>
          <w:rFonts w:cs="Arial"/>
          <w:sz w:val="24"/>
          <w:szCs w:val="24"/>
        </w:rPr>
        <w:t xml:space="preserve"> Kinto</w:t>
      </w:r>
      <w:r w:rsidRPr="0006709E">
        <w:rPr>
          <w:rFonts w:cs="Arial"/>
          <w:b/>
          <w:bCs/>
          <w:sz w:val="24"/>
          <w:szCs w:val="24"/>
          <w:vertAlign w:val="superscript"/>
        </w:rPr>
        <w:t>®</w:t>
      </w:r>
      <w:r w:rsidRPr="0006709E">
        <w:rPr>
          <w:rFonts w:cs="Arial"/>
          <w:sz w:val="24"/>
          <w:szCs w:val="24"/>
        </w:rPr>
        <w:t xml:space="preserve"> Plus performs consistently.</w:t>
      </w:r>
      <w:r w:rsidR="0050739E" w:rsidRPr="0006709E">
        <w:rPr>
          <w:sz w:val="24"/>
          <w:szCs w:val="24"/>
        </w:rPr>
        <w:t xml:space="preserve"> </w:t>
      </w:r>
      <w:r w:rsidR="00A30F49" w:rsidRPr="0006709E">
        <w:rPr>
          <w:rFonts w:cs="Arial"/>
          <w:sz w:val="24"/>
          <w:szCs w:val="24"/>
        </w:rPr>
        <w:t>Kinto</w:t>
      </w:r>
      <w:r w:rsidR="00E65185">
        <w:rPr>
          <w:rFonts w:cs="Arial"/>
          <w:b/>
          <w:bCs/>
          <w:sz w:val="24"/>
          <w:szCs w:val="24"/>
          <w:vertAlign w:val="superscript"/>
        </w:rPr>
        <w:t>®</w:t>
      </w:r>
      <w:r w:rsidR="00A30F49" w:rsidRPr="0006709E">
        <w:rPr>
          <w:rFonts w:cs="Arial"/>
          <w:sz w:val="24"/>
          <w:szCs w:val="24"/>
        </w:rPr>
        <w:t xml:space="preserve"> Plus is also approved for use for barley crops destined for brewing</w:t>
      </w:r>
      <w:r w:rsidR="00331C76" w:rsidRPr="0006709E">
        <w:rPr>
          <w:rFonts w:cs="Arial"/>
          <w:sz w:val="24"/>
          <w:szCs w:val="24"/>
        </w:rPr>
        <w:t>.</w:t>
      </w:r>
    </w:p>
    <w:p w14:paraId="0ED9D581" w14:textId="3FB88FC1" w:rsidR="003E1C43" w:rsidRPr="0006709E" w:rsidRDefault="002C7D95" w:rsidP="00862676">
      <w:pPr>
        <w:spacing w:after="200" w:line="360" w:lineRule="auto"/>
        <w:rPr>
          <w:rFonts w:cs="Arial"/>
          <w:sz w:val="24"/>
          <w:szCs w:val="24"/>
        </w:rPr>
      </w:pPr>
      <w:r w:rsidRPr="0006709E">
        <w:rPr>
          <w:rFonts w:cs="Arial"/>
          <w:sz w:val="24"/>
          <w:szCs w:val="24"/>
        </w:rPr>
        <w:t>Risk</w:t>
      </w:r>
      <w:r w:rsidR="001666CC" w:rsidRPr="0006709E">
        <w:rPr>
          <w:rFonts w:cs="Arial"/>
          <w:sz w:val="24"/>
          <w:szCs w:val="24"/>
        </w:rPr>
        <w:t xml:space="preserve"> for the grower </w:t>
      </w:r>
      <w:r w:rsidR="00A8181A" w:rsidRPr="0006709E">
        <w:rPr>
          <w:rFonts w:cs="Arial"/>
          <w:sz w:val="24"/>
          <w:szCs w:val="24"/>
        </w:rPr>
        <w:t>is reduced when using</w:t>
      </w:r>
      <w:r w:rsidR="003E1C43" w:rsidRPr="0006709E">
        <w:rPr>
          <w:rFonts w:cs="Arial"/>
          <w:sz w:val="24"/>
          <w:szCs w:val="24"/>
        </w:rPr>
        <w:t xml:space="preserve"> Kinto</w:t>
      </w:r>
      <w:r w:rsidR="003E1C43" w:rsidRPr="0006709E">
        <w:rPr>
          <w:rFonts w:cs="Arial"/>
          <w:b/>
          <w:bCs/>
          <w:sz w:val="24"/>
          <w:szCs w:val="24"/>
          <w:vertAlign w:val="superscript"/>
        </w:rPr>
        <w:t>®</w:t>
      </w:r>
      <w:r w:rsidR="003E1C43" w:rsidRPr="0006709E">
        <w:rPr>
          <w:rFonts w:cs="Arial"/>
          <w:sz w:val="24"/>
          <w:szCs w:val="24"/>
        </w:rPr>
        <w:t xml:space="preserve"> Plus </w:t>
      </w:r>
      <w:r w:rsidR="00A67CBA" w:rsidRPr="0006709E">
        <w:rPr>
          <w:rFonts w:cs="Arial"/>
          <w:sz w:val="24"/>
          <w:szCs w:val="24"/>
        </w:rPr>
        <w:t xml:space="preserve">treated seed </w:t>
      </w:r>
      <w:r w:rsidR="00A8181A" w:rsidRPr="0006709E">
        <w:rPr>
          <w:rFonts w:cs="Arial"/>
          <w:sz w:val="24"/>
          <w:szCs w:val="24"/>
        </w:rPr>
        <w:t>as it allows extremes to be mitigated</w:t>
      </w:r>
      <w:r w:rsidR="0067680D" w:rsidRPr="0006709E">
        <w:rPr>
          <w:rFonts w:cs="Arial"/>
          <w:sz w:val="24"/>
          <w:szCs w:val="24"/>
        </w:rPr>
        <w:t>, giving</w:t>
      </w:r>
      <w:r w:rsidR="00A67CBA" w:rsidRPr="0006709E">
        <w:rPr>
          <w:rFonts w:cs="Arial"/>
          <w:sz w:val="24"/>
          <w:szCs w:val="24"/>
        </w:rPr>
        <w:t xml:space="preserve"> </w:t>
      </w:r>
      <w:r w:rsidR="003E1C43" w:rsidRPr="0006709E">
        <w:rPr>
          <w:rFonts w:cs="Arial"/>
          <w:sz w:val="24"/>
          <w:szCs w:val="24"/>
        </w:rPr>
        <w:t>built in resilience</w:t>
      </w:r>
      <w:r w:rsidR="00FC2A70" w:rsidRPr="0006709E">
        <w:rPr>
          <w:rFonts w:cs="Arial"/>
          <w:sz w:val="24"/>
          <w:szCs w:val="24"/>
        </w:rPr>
        <w:t>,</w:t>
      </w:r>
      <w:r w:rsidR="003E1C43" w:rsidRPr="0006709E">
        <w:rPr>
          <w:rFonts w:cs="Arial"/>
          <w:sz w:val="24"/>
          <w:szCs w:val="24"/>
        </w:rPr>
        <w:t xml:space="preserve"> </w:t>
      </w:r>
      <w:r w:rsidR="00E14C93" w:rsidRPr="0006709E">
        <w:rPr>
          <w:rFonts w:cs="Arial"/>
          <w:sz w:val="24"/>
          <w:szCs w:val="24"/>
        </w:rPr>
        <w:t xml:space="preserve">allowing </w:t>
      </w:r>
      <w:r w:rsidR="003E1C43" w:rsidRPr="0006709E">
        <w:rPr>
          <w:rFonts w:cs="Arial"/>
          <w:sz w:val="24"/>
          <w:szCs w:val="24"/>
        </w:rPr>
        <w:t xml:space="preserve">the seed to continue growing in sub- optimal conditions. </w:t>
      </w:r>
    </w:p>
    <w:p w14:paraId="688C009D" w14:textId="2F8F135B" w:rsidR="003E1C43" w:rsidRPr="0006709E" w:rsidRDefault="0010140B" w:rsidP="00862676">
      <w:pPr>
        <w:spacing w:after="200" w:line="360" w:lineRule="auto"/>
        <w:rPr>
          <w:rFonts w:cs="Arial"/>
          <w:sz w:val="24"/>
          <w:szCs w:val="24"/>
        </w:rPr>
      </w:pPr>
      <w:r w:rsidRPr="0006709E">
        <w:rPr>
          <w:rFonts w:cs="Arial"/>
          <w:sz w:val="24"/>
          <w:szCs w:val="24"/>
        </w:rPr>
        <w:t>This makes Kinto</w:t>
      </w:r>
      <w:r w:rsidRPr="0006709E">
        <w:rPr>
          <w:rFonts w:cs="Arial"/>
          <w:b/>
          <w:bCs/>
          <w:sz w:val="24"/>
          <w:szCs w:val="24"/>
          <w:vertAlign w:val="superscript"/>
        </w:rPr>
        <w:t>®</w:t>
      </w:r>
      <w:r w:rsidRPr="0006709E">
        <w:rPr>
          <w:rFonts w:cs="Arial"/>
          <w:sz w:val="24"/>
          <w:szCs w:val="24"/>
        </w:rPr>
        <w:t xml:space="preserve"> </w:t>
      </w:r>
      <w:r w:rsidR="00775180" w:rsidRPr="0006709E">
        <w:rPr>
          <w:rFonts w:cs="Arial"/>
          <w:sz w:val="24"/>
          <w:szCs w:val="24"/>
        </w:rPr>
        <w:t>Plus a</w:t>
      </w:r>
      <w:r w:rsidRPr="0006709E">
        <w:rPr>
          <w:rFonts w:cs="Arial"/>
          <w:sz w:val="24"/>
          <w:szCs w:val="24"/>
        </w:rPr>
        <w:t xml:space="preserve"> very useful addition to the toolbox</w:t>
      </w:r>
      <w:r w:rsidR="004A5BDE" w:rsidRPr="0006709E">
        <w:rPr>
          <w:rFonts w:cs="Arial"/>
          <w:sz w:val="24"/>
          <w:szCs w:val="24"/>
        </w:rPr>
        <w:t>, particularly</w:t>
      </w:r>
      <w:r w:rsidRPr="0006709E">
        <w:rPr>
          <w:rFonts w:cs="Arial"/>
          <w:sz w:val="24"/>
          <w:szCs w:val="24"/>
        </w:rPr>
        <w:t xml:space="preserve"> for growers who practice delayed drilling</w:t>
      </w:r>
      <w:r w:rsidR="003E1C43" w:rsidRPr="0006709E">
        <w:rPr>
          <w:rFonts w:cs="Arial"/>
          <w:sz w:val="24"/>
          <w:szCs w:val="24"/>
        </w:rPr>
        <w:t xml:space="preserve"> </w:t>
      </w:r>
      <w:r w:rsidR="002C7D95" w:rsidRPr="0006709E">
        <w:rPr>
          <w:rFonts w:cs="Arial"/>
          <w:sz w:val="24"/>
          <w:szCs w:val="24"/>
        </w:rPr>
        <w:t xml:space="preserve">as it </w:t>
      </w:r>
      <w:r w:rsidR="003E1C43" w:rsidRPr="0006709E">
        <w:rPr>
          <w:rFonts w:cs="Arial"/>
          <w:sz w:val="24"/>
          <w:szCs w:val="24"/>
        </w:rPr>
        <w:t>will also perform whatever the drilling date</w:t>
      </w:r>
      <w:r w:rsidR="002C7D95" w:rsidRPr="0006709E">
        <w:rPr>
          <w:rFonts w:cs="Arial"/>
          <w:sz w:val="24"/>
          <w:szCs w:val="24"/>
        </w:rPr>
        <w:t>.</w:t>
      </w:r>
      <w:r w:rsidR="003E1C43" w:rsidRPr="0006709E">
        <w:rPr>
          <w:rFonts w:cs="Arial"/>
          <w:sz w:val="24"/>
          <w:szCs w:val="24"/>
        </w:rPr>
        <w:t xml:space="preserve"> </w:t>
      </w:r>
    </w:p>
    <w:p w14:paraId="5E006392" w14:textId="1ECA3822" w:rsidR="003E1C43" w:rsidRPr="0006709E" w:rsidRDefault="003E1C43" w:rsidP="00862676">
      <w:pPr>
        <w:spacing w:after="200" w:line="360" w:lineRule="auto"/>
        <w:rPr>
          <w:rFonts w:cs="Arial"/>
          <w:sz w:val="24"/>
          <w:szCs w:val="24"/>
        </w:rPr>
      </w:pPr>
      <w:r w:rsidRPr="0006709E">
        <w:rPr>
          <w:rFonts w:cs="Arial"/>
          <w:sz w:val="24"/>
          <w:szCs w:val="24"/>
        </w:rPr>
        <w:t>M</w:t>
      </w:r>
      <w:r w:rsidR="004A5BDE" w:rsidRPr="0006709E">
        <w:rPr>
          <w:rFonts w:cs="Arial"/>
          <w:sz w:val="24"/>
          <w:szCs w:val="24"/>
        </w:rPr>
        <w:t>r</w:t>
      </w:r>
      <w:r w:rsidRPr="0006709E">
        <w:rPr>
          <w:rFonts w:cs="Arial"/>
          <w:sz w:val="24"/>
          <w:szCs w:val="24"/>
        </w:rPr>
        <w:t xml:space="preserve">s Middleton said, “Stale seed bed techniques used to deal with arable weed pressures mean drilling dates are often moved back, resulting in shorter weather windows for establishment, at a time </w:t>
      </w:r>
      <w:r w:rsidR="004A5BDE" w:rsidRPr="0006709E">
        <w:rPr>
          <w:rFonts w:cs="Arial"/>
          <w:sz w:val="24"/>
          <w:szCs w:val="24"/>
        </w:rPr>
        <w:t>when ground</w:t>
      </w:r>
      <w:r w:rsidRPr="0006709E">
        <w:rPr>
          <w:rFonts w:cs="Arial"/>
          <w:sz w:val="24"/>
          <w:szCs w:val="24"/>
        </w:rPr>
        <w:t xml:space="preserve"> conditions are often challenging. The same is true for crops where drilling is delayed to reduce the risk of Barley Yellow Dwarf Virus (BYDV).  It is in these situations that Kinto</w:t>
      </w:r>
      <w:r w:rsidRPr="0006709E">
        <w:rPr>
          <w:rFonts w:cs="Arial"/>
          <w:b/>
          <w:bCs/>
          <w:sz w:val="24"/>
          <w:szCs w:val="24"/>
          <w:vertAlign w:val="superscript"/>
        </w:rPr>
        <w:t>®</w:t>
      </w:r>
      <w:r w:rsidRPr="0006709E">
        <w:rPr>
          <w:rFonts w:cs="Arial"/>
          <w:sz w:val="24"/>
          <w:szCs w:val="24"/>
        </w:rPr>
        <w:t xml:space="preserve"> Plus can </w:t>
      </w:r>
      <w:r w:rsidRPr="0006709E">
        <w:rPr>
          <w:rFonts w:cs="Arial"/>
          <w:sz w:val="24"/>
          <w:szCs w:val="24"/>
        </w:rPr>
        <w:lastRenderedPageBreak/>
        <w:t>play a pivotal role in getting crops off to the best possible start with the physiological benefits it offers.”</w:t>
      </w:r>
    </w:p>
    <w:p w14:paraId="61470148" w14:textId="38051257" w:rsidR="00712CD0" w:rsidRPr="001C25B6" w:rsidRDefault="003E1C43" w:rsidP="00862676">
      <w:pPr>
        <w:spacing w:after="200" w:line="360" w:lineRule="auto"/>
        <w:rPr>
          <w:rFonts w:cs="Arial"/>
          <w:sz w:val="24"/>
          <w:szCs w:val="24"/>
        </w:rPr>
      </w:pPr>
      <w:r w:rsidRPr="001C25B6">
        <w:rPr>
          <w:rFonts w:cs="Arial"/>
          <w:sz w:val="24"/>
          <w:szCs w:val="24"/>
        </w:rPr>
        <w:t>Rob Gladwin, Head of Technical Management, BASF said,</w:t>
      </w:r>
      <w:r w:rsidR="00CB75EA" w:rsidRPr="001C25B6">
        <w:rPr>
          <w:sz w:val="24"/>
          <w:szCs w:val="24"/>
        </w:rPr>
        <w:t xml:space="preserve"> </w:t>
      </w:r>
      <w:r w:rsidR="00E1586C" w:rsidRPr="001C25B6">
        <w:rPr>
          <w:rFonts w:cs="Arial"/>
          <w:sz w:val="24"/>
          <w:szCs w:val="24"/>
        </w:rPr>
        <w:t>“</w:t>
      </w:r>
      <w:r w:rsidR="00B20835" w:rsidRPr="001C25B6">
        <w:rPr>
          <w:rFonts w:cs="Arial"/>
          <w:sz w:val="24"/>
          <w:szCs w:val="24"/>
        </w:rPr>
        <w:t xml:space="preserve">We are delighted that </w:t>
      </w:r>
      <w:r w:rsidR="00E1586C" w:rsidRPr="001C25B6">
        <w:rPr>
          <w:rFonts w:cs="Arial"/>
          <w:sz w:val="24"/>
          <w:szCs w:val="24"/>
        </w:rPr>
        <w:t>Kinto</w:t>
      </w:r>
      <w:r w:rsidR="0078084A" w:rsidRPr="001C25B6">
        <w:rPr>
          <w:rFonts w:cs="Arial"/>
          <w:b/>
          <w:bCs/>
          <w:sz w:val="24"/>
          <w:szCs w:val="24"/>
          <w:vertAlign w:val="superscript"/>
        </w:rPr>
        <w:t>®</w:t>
      </w:r>
      <w:r w:rsidR="00E1586C" w:rsidRPr="001C25B6">
        <w:rPr>
          <w:rFonts w:cs="Arial"/>
          <w:sz w:val="24"/>
          <w:szCs w:val="24"/>
        </w:rPr>
        <w:t xml:space="preserve"> Plus</w:t>
      </w:r>
      <w:r w:rsidR="0078084A" w:rsidRPr="001C25B6">
        <w:rPr>
          <w:rFonts w:cs="Arial"/>
          <w:sz w:val="24"/>
          <w:szCs w:val="24"/>
        </w:rPr>
        <w:t xml:space="preserve">’ </w:t>
      </w:r>
      <w:r w:rsidR="003A64BE">
        <w:rPr>
          <w:rFonts w:cs="Arial"/>
          <w:sz w:val="24"/>
          <w:szCs w:val="24"/>
        </w:rPr>
        <w:t xml:space="preserve">registration </w:t>
      </w:r>
      <w:r w:rsidR="00714054" w:rsidRPr="001C25B6">
        <w:rPr>
          <w:rFonts w:cs="Arial"/>
          <w:sz w:val="24"/>
          <w:szCs w:val="24"/>
        </w:rPr>
        <w:t>has come through</w:t>
      </w:r>
      <w:r w:rsidR="00EB4119" w:rsidRPr="001C25B6">
        <w:rPr>
          <w:rFonts w:cs="Arial"/>
          <w:sz w:val="24"/>
          <w:szCs w:val="24"/>
        </w:rPr>
        <w:t>,</w:t>
      </w:r>
      <w:r w:rsidR="00714054" w:rsidRPr="001C25B6">
        <w:rPr>
          <w:rFonts w:cs="Arial"/>
          <w:sz w:val="24"/>
          <w:szCs w:val="24"/>
        </w:rPr>
        <w:t xml:space="preserve"> faster than we were</w:t>
      </w:r>
      <w:r w:rsidR="00EB4119" w:rsidRPr="001C25B6">
        <w:rPr>
          <w:rFonts w:cs="Arial"/>
          <w:sz w:val="24"/>
          <w:szCs w:val="24"/>
        </w:rPr>
        <w:t xml:space="preserve"> anticipating</w:t>
      </w:r>
      <w:r w:rsidR="00B20835" w:rsidRPr="001C25B6">
        <w:rPr>
          <w:rFonts w:cs="Arial"/>
          <w:sz w:val="24"/>
          <w:szCs w:val="24"/>
        </w:rPr>
        <w:t xml:space="preserve">. It has done so </w:t>
      </w:r>
      <w:r w:rsidR="00714054" w:rsidRPr="001C25B6">
        <w:rPr>
          <w:rFonts w:cs="Arial"/>
          <w:sz w:val="24"/>
          <w:szCs w:val="24"/>
        </w:rPr>
        <w:t xml:space="preserve">because </w:t>
      </w:r>
      <w:r w:rsidR="00D23C02" w:rsidRPr="001C25B6">
        <w:rPr>
          <w:rFonts w:cs="Arial"/>
          <w:sz w:val="24"/>
          <w:szCs w:val="24"/>
        </w:rPr>
        <w:t xml:space="preserve">we </w:t>
      </w:r>
      <w:r w:rsidR="00B46D6D" w:rsidRPr="001C25B6">
        <w:rPr>
          <w:sz w:val="24"/>
          <w:szCs w:val="24"/>
        </w:rPr>
        <w:t>work</w:t>
      </w:r>
      <w:r w:rsidR="008A4B7D" w:rsidRPr="001C25B6">
        <w:rPr>
          <w:sz w:val="24"/>
          <w:szCs w:val="24"/>
        </w:rPr>
        <w:t>ed</w:t>
      </w:r>
      <w:r w:rsidR="00B46D6D" w:rsidRPr="001C25B6">
        <w:rPr>
          <w:sz w:val="24"/>
          <w:szCs w:val="24"/>
        </w:rPr>
        <w:t xml:space="preserve"> with CRD</w:t>
      </w:r>
      <w:r w:rsidR="001124AB" w:rsidRPr="001C25B6">
        <w:rPr>
          <w:sz w:val="24"/>
          <w:szCs w:val="24"/>
        </w:rPr>
        <w:t>, which</w:t>
      </w:r>
      <w:r w:rsidR="004D08BD" w:rsidRPr="001C25B6">
        <w:rPr>
          <w:rFonts w:cs="Arial"/>
          <w:sz w:val="24"/>
          <w:szCs w:val="24"/>
        </w:rPr>
        <w:t xml:space="preserve"> continues to operate under the same rules as they were in the EU,</w:t>
      </w:r>
      <w:r w:rsidR="00B46D6D" w:rsidRPr="001C25B6">
        <w:rPr>
          <w:sz w:val="24"/>
          <w:szCs w:val="24"/>
        </w:rPr>
        <w:t xml:space="preserve"> to understand </w:t>
      </w:r>
      <w:r w:rsidR="00EB4119" w:rsidRPr="001C25B6">
        <w:rPr>
          <w:sz w:val="24"/>
          <w:szCs w:val="24"/>
        </w:rPr>
        <w:t xml:space="preserve">exactly </w:t>
      </w:r>
      <w:r w:rsidR="00B46D6D" w:rsidRPr="001C25B6">
        <w:rPr>
          <w:sz w:val="24"/>
          <w:szCs w:val="24"/>
        </w:rPr>
        <w:t xml:space="preserve">what </w:t>
      </w:r>
      <w:r w:rsidR="003A64BE">
        <w:rPr>
          <w:sz w:val="24"/>
          <w:szCs w:val="24"/>
        </w:rPr>
        <w:t xml:space="preserve">was expected </w:t>
      </w:r>
      <w:r w:rsidR="00F908C7" w:rsidRPr="001C25B6">
        <w:rPr>
          <w:sz w:val="24"/>
          <w:szCs w:val="24"/>
        </w:rPr>
        <w:t>in terms of regulatory requirements</w:t>
      </w:r>
      <w:r w:rsidR="004D08BD" w:rsidRPr="001C25B6">
        <w:rPr>
          <w:sz w:val="24"/>
          <w:szCs w:val="24"/>
        </w:rPr>
        <w:t xml:space="preserve">. We </w:t>
      </w:r>
      <w:r w:rsidR="00D23C02" w:rsidRPr="001C25B6">
        <w:rPr>
          <w:rFonts w:cs="Arial"/>
          <w:sz w:val="24"/>
          <w:szCs w:val="24"/>
        </w:rPr>
        <w:t>employ</w:t>
      </w:r>
      <w:r w:rsidR="004D08BD" w:rsidRPr="001C25B6">
        <w:rPr>
          <w:rFonts w:cs="Arial"/>
          <w:sz w:val="24"/>
          <w:szCs w:val="24"/>
        </w:rPr>
        <w:t>ed</w:t>
      </w:r>
      <w:r w:rsidR="008A4B7D" w:rsidRPr="001C25B6">
        <w:rPr>
          <w:rFonts w:cs="Arial"/>
          <w:sz w:val="24"/>
          <w:szCs w:val="24"/>
        </w:rPr>
        <w:t xml:space="preserve"> our</w:t>
      </w:r>
      <w:r w:rsidR="00D23C02" w:rsidRPr="001C25B6">
        <w:rPr>
          <w:rFonts w:cs="Arial"/>
          <w:sz w:val="24"/>
          <w:szCs w:val="24"/>
        </w:rPr>
        <w:t xml:space="preserve"> innovative</w:t>
      </w:r>
      <w:r w:rsidR="008A4B7D" w:rsidRPr="001C25B6">
        <w:rPr>
          <w:rFonts w:cs="Arial"/>
          <w:sz w:val="24"/>
          <w:szCs w:val="24"/>
        </w:rPr>
        <w:t>,</w:t>
      </w:r>
      <w:r w:rsidR="001F33C4" w:rsidRPr="001C25B6">
        <w:rPr>
          <w:rFonts w:cs="Arial"/>
          <w:sz w:val="24"/>
          <w:szCs w:val="24"/>
        </w:rPr>
        <w:t xml:space="preserve"> best-in-class </w:t>
      </w:r>
      <w:r w:rsidR="00D23C02" w:rsidRPr="001C25B6">
        <w:rPr>
          <w:rFonts w:cs="Arial"/>
          <w:sz w:val="24"/>
          <w:szCs w:val="24"/>
        </w:rPr>
        <w:t xml:space="preserve">thinking to </w:t>
      </w:r>
      <w:r w:rsidR="001F72AF" w:rsidRPr="001C25B6">
        <w:rPr>
          <w:rFonts w:cs="Arial"/>
          <w:sz w:val="24"/>
          <w:szCs w:val="24"/>
        </w:rPr>
        <w:t>ensure these were all addressed.</w:t>
      </w:r>
      <w:r w:rsidR="0005481C" w:rsidRPr="001C25B6">
        <w:rPr>
          <w:rFonts w:cs="Arial"/>
          <w:sz w:val="24"/>
          <w:szCs w:val="24"/>
        </w:rPr>
        <w:t>”</w:t>
      </w:r>
      <w:r w:rsidR="00712CD0" w:rsidRPr="001C25B6">
        <w:rPr>
          <w:rFonts w:cs="Arial"/>
          <w:sz w:val="24"/>
          <w:szCs w:val="24"/>
        </w:rPr>
        <w:t xml:space="preserve"> </w:t>
      </w:r>
    </w:p>
    <w:p w14:paraId="37696090" w14:textId="201831B7" w:rsidR="007249B3" w:rsidRPr="0006709E" w:rsidRDefault="00292DE3" w:rsidP="00862676">
      <w:pPr>
        <w:spacing w:after="200" w:line="360" w:lineRule="auto"/>
        <w:rPr>
          <w:rFonts w:cs="Arial"/>
          <w:sz w:val="24"/>
          <w:szCs w:val="24"/>
        </w:rPr>
      </w:pPr>
      <w:r w:rsidRPr="001C25B6">
        <w:rPr>
          <w:rFonts w:cs="Arial"/>
          <w:sz w:val="24"/>
          <w:szCs w:val="24"/>
        </w:rPr>
        <w:t>The rapid approval of Kinto</w:t>
      </w:r>
      <w:r w:rsidRPr="001C25B6">
        <w:rPr>
          <w:rFonts w:cs="Arial"/>
          <w:b/>
          <w:bCs/>
          <w:sz w:val="24"/>
          <w:szCs w:val="24"/>
          <w:vertAlign w:val="superscript"/>
        </w:rPr>
        <w:t>®</w:t>
      </w:r>
      <w:r w:rsidRPr="001C25B6">
        <w:rPr>
          <w:rFonts w:cs="Arial"/>
          <w:sz w:val="24"/>
          <w:szCs w:val="24"/>
        </w:rPr>
        <w:t xml:space="preserve"> Plus is, Mr Gladwin </w:t>
      </w:r>
      <w:r w:rsidR="005B1863" w:rsidRPr="001C25B6">
        <w:rPr>
          <w:rFonts w:cs="Arial"/>
          <w:sz w:val="24"/>
          <w:szCs w:val="24"/>
        </w:rPr>
        <w:t>also believes</w:t>
      </w:r>
      <w:r w:rsidR="003A64BE">
        <w:rPr>
          <w:rFonts w:cs="Arial"/>
          <w:sz w:val="24"/>
          <w:szCs w:val="24"/>
        </w:rPr>
        <w:t xml:space="preserve"> </w:t>
      </w:r>
      <w:r w:rsidRPr="001C25B6">
        <w:rPr>
          <w:rFonts w:cs="Arial"/>
          <w:sz w:val="24"/>
          <w:szCs w:val="24"/>
        </w:rPr>
        <w:t>evidence of the good regulatory profile of Kinto</w:t>
      </w:r>
      <w:r w:rsidRPr="001C25B6">
        <w:rPr>
          <w:rFonts w:cs="Arial"/>
          <w:b/>
          <w:bCs/>
          <w:sz w:val="24"/>
          <w:szCs w:val="24"/>
          <w:vertAlign w:val="superscript"/>
        </w:rPr>
        <w:t>®</w:t>
      </w:r>
      <w:r w:rsidRPr="001C25B6">
        <w:rPr>
          <w:rFonts w:cs="Arial"/>
          <w:sz w:val="24"/>
          <w:szCs w:val="24"/>
        </w:rPr>
        <w:t xml:space="preserve"> Plus’  three balanced active ingredients</w:t>
      </w:r>
      <w:r w:rsidR="00136921" w:rsidRPr="001C25B6">
        <w:rPr>
          <w:rFonts w:cs="Arial"/>
          <w:sz w:val="24"/>
          <w:szCs w:val="24"/>
        </w:rPr>
        <w:t xml:space="preserve"> and the CRD’s strong international reputation for taking a pragmatic, science-based approach to regulatory approvals.</w:t>
      </w:r>
      <w:r w:rsidR="00136921" w:rsidRPr="0006709E">
        <w:rPr>
          <w:rFonts w:cs="Arial"/>
          <w:sz w:val="24"/>
          <w:szCs w:val="24"/>
        </w:rPr>
        <w:t xml:space="preserve"> </w:t>
      </w:r>
    </w:p>
    <w:p w14:paraId="6278FBCF" w14:textId="287D520E" w:rsidR="00292DE3" w:rsidRDefault="00C71F63" w:rsidP="00862676">
      <w:pPr>
        <w:spacing w:after="200" w:line="360" w:lineRule="auto"/>
        <w:rPr>
          <w:sz w:val="24"/>
          <w:szCs w:val="24"/>
        </w:rPr>
      </w:pPr>
      <w:r w:rsidRPr="0006709E">
        <w:rPr>
          <w:sz w:val="24"/>
          <w:szCs w:val="24"/>
        </w:rPr>
        <w:t>Now Kinto</w:t>
      </w:r>
      <w:r w:rsidR="001C25B6">
        <w:rPr>
          <w:rFonts w:cs="Arial"/>
          <w:b/>
          <w:bCs/>
          <w:sz w:val="24"/>
          <w:szCs w:val="24"/>
          <w:vertAlign w:val="superscript"/>
        </w:rPr>
        <w:t>®</w:t>
      </w:r>
      <w:r w:rsidRPr="0006709E">
        <w:rPr>
          <w:sz w:val="24"/>
          <w:szCs w:val="24"/>
        </w:rPr>
        <w:t xml:space="preserve"> Plus is  registered it is essential good stewardship is maintained in the field. Mr Gladwin said, “Growers should adhere to  </w:t>
      </w:r>
      <w:r w:rsidR="001C25B6" w:rsidRPr="0006709E">
        <w:rPr>
          <w:sz w:val="24"/>
          <w:szCs w:val="24"/>
        </w:rPr>
        <w:t xml:space="preserve">best practice </w:t>
      </w:r>
      <w:r w:rsidRPr="0006709E">
        <w:rPr>
          <w:sz w:val="24"/>
          <w:szCs w:val="24"/>
        </w:rPr>
        <w:t>particularly relating to ensuring seed is buried and any spillages are cleaned up or buried, to  minimise the potential for birds or wildlife to forage for treated seed on the surface.</w:t>
      </w:r>
      <w:r w:rsidR="003F045A" w:rsidRPr="0006709E">
        <w:rPr>
          <w:sz w:val="24"/>
          <w:szCs w:val="24"/>
        </w:rPr>
        <w:t>”</w:t>
      </w:r>
    </w:p>
    <w:p w14:paraId="6AC1A0F9" w14:textId="21497203" w:rsidR="003B0257" w:rsidRDefault="003B0257" w:rsidP="00862676">
      <w:pPr>
        <w:spacing w:after="200" w:line="360" w:lineRule="auto"/>
        <w:rPr>
          <w:sz w:val="24"/>
          <w:szCs w:val="24"/>
        </w:rPr>
      </w:pPr>
    </w:p>
    <w:p w14:paraId="19A792BE" w14:textId="77777777" w:rsidR="003B0257" w:rsidRPr="0006709E" w:rsidRDefault="003B0257" w:rsidP="00862676">
      <w:pPr>
        <w:spacing w:after="200" w:line="360" w:lineRule="auto"/>
        <w:rPr>
          <w:rFonts w:cs="Arial"/>
          <w:sz w:val="24"/>
          <w:szCs w:val="24"/>
          <w:highlight w:val="yellow"/>
        </w:rPr>
      </w:pPr>
    </w:p>
    <w:p w14:paraId="496DB757" w14:textId="5202EF65" w:rsidR="001768C8" w:rsidRPr="00D566DB" w:rsidRDefault="008E65BB" w:rsidP="00673A6E">
      <w:pPr>
        <w:spacing w:after="200" w:line="360" w:lineRule="auto"/>
        <w:rPr>
          <w:rFonts w:eastAsia="Times New Roman" w:cs="Arial"/>
          <w:sz w:val="18"/>
          <w:szCs w:val="18"/>
        </w:rPr>
      </w:pPr>
      <w:r w:rsidRPr="00D566DB">
        <w:rPr>
          <w:rFonts w:eastAsia="Times New Roman" w:cs="Arial"/>
          <w:sz w:val="18"/>
          <w:szCs w:val="18"/>
        </w:rPr>
        <w:t>Disclaimer</w:t>
      </w:r>
    </w:p>
    <w:p w14:paraId="0B5EABCF" w14:textId="133E4ECD" w:rsidR="00337F8C" w:rsidRDefault="00337F8C" w:rsidP="00337F8C">
      <w:pPr>
        <w:spacing w:after="200"/>
        <w:rPr>
          <w:rFonts w:cs="Arial"/>
        </w:rPr>
      </w:pPr>
      <w:r w:rsidRPr="00D566DB">
        <w:t>Use plant protection products safely. Always read the label and product information before use. For further product information including warning phrases and symbols refer to</w:t>
      </w:r>
      <w:r w:rsidRPr="00D566DB">
        <w:rPr>
          <w:rFonts w:cs="Arial"/>
        </w:rPr>
        <w:t xml:space="preserve"> </w:t>
      </w:r>
      <w:hyperlink r:id="rId11" w:tgtFrame="_blank" w:tooltip="http://www.agricentre.basf.co.uk" w:history="1">
        <w:r w:rsidRPr="00D566DB">
          <w:rPr>
            <w:rStyle w:val="Hyperlink"/>
            <w:rFonts w:cs="Arial"/>
          </w:rPr>
          <w:t>www.agricentre.basf.co.uk</w:t>
        </w:r>
      </w:hyperlink>
      <w:r w:rsidRPr="00D566DB">
        <w:rPr>
          <w:rFonts w:cs="Arial"/>
        </w:rPr>
        <w:t>.</w:t>
      </w:r>
    </w:p>
    <w:p w14:paraId="230F8941" w14:textId="30BF159C" w:rsidR="004040E3" w:rsidRDefault="004040E3" w:rsidP="004040E3">
      <w:pPr>
        <w:spacing w:after="200" w:line="360" w:lineRule="auto"/>
        <w:rPr>
          <w:rFonts w:ascii="Calibri" w:hAnsi="Calibri" w:cs="Calibri"/>
          <w:sz w:val="18"/>
          <w:szCs w:val="18"/>
          <w:lang w:eastAsia="en-GB"/>
        </w:rPr>
      </w:pPr>
      <w:r>
        <w:rPr>
          <w:rFonts w:eastAsia="Times New Roman" w:cs="Arial"/>
          <w:sz w:val="18"/>
          <w:szCs w:val="18"/>
        </w:rPr>
        <w:t>Kinto</w:t>
      </w:r>
      <w:r>
        <w:rPr>
          <w:rFonts w:cs="Arial"/>
          <w:sz w:val="18"/>
          <w:szCs w:val="18"/>
          <w:vertAlign w:val="superscript"/>
        </w:rPr>
        <w:t>®</w:t>
      </w:r>
      <w:r>
        <w:rPr>
          <w:rFonts w:eastAsia="Times New Roman" w:cs="Arial"/>
          <w:sz w:val="18"/>
          <w:szCs w:val="18"/>
        </w:rPr>
        <w:t xml:space="preserve"> Plus contains Xemium</w:t>
      </w:r>
      <w:r>
        <w:rPr>
          <w:rFonts w:cs="Arial"/>
          <w:sz w:val="18"/>
          <w:szCs w:val="18"/>
          <w:vertAlign w:val="superscript"/>
        </w:rPr>
        <w:t>®</w:t>
      </w:r>
      <w:r>
        <w:rPr>
          <w:rFonts w:eastAsia="Times New Roman" w:cs="Arial"/>
          <w:sz w:val="18"/>
          <w:szCs w:val="18"/>
        </w:rPr>
        <w:t xml:space="preserve"> (fluxapyroxad) + triticonazole + </w:t>
      </w:r>
      <w:r>
        <w:rPr>
          <w:rFonts w:cs="Arial"/>
          <w:sz w:val="18"/>
          <w:szCs w:val="18"/>
        </w:rPr>
        <w:t>fludioxonil</w:t>
      </w:r>
      <w:r>
        <w:rPr>
          <w:rFonts w:eastAsia="Times New Roman" w:cs="Arial"/>
          <w:sz w:val="18"/>
          <w:szCs w:val="18"/>
        </w:rPr>
        <w:t>. Kinto</w:t>
      </w:r>
      <w:r>
        <w:rPr>
          <w:rFonts w:cs="Arial"/>
          <w:sz w:val="18"/>
          <w:szCs w:val="18"/>
          <w:vertAlign w:val="superscript"/>
        </w:rPr>
        <w:t>®</w:t>
      </w:r>
      <w:r>
        <w:rPr>
          <w:rFonts w:eastAsia="Times New Roman" w:cs="Arial"/>
          <w:sz w:val="18"/>
          <w:szCs w:val="18"/>
        </w:rPr>
        <w:t xml:space="preserve"> Plus and</w:t>
      </w:r>
      <w:r>
        <w:rPr>
          <w:rFonts w:eastAsia="Times New Roman" w:cs="Arial"/>
          <w:sz w:val="18"/>
          <w:szCs w:val="18"/>
          <w:vertAlign w:val="superscript"/>
        </w:rPr>
        <w:t xml:space="preserve"> </w:t>
      </w:r>
      <w:r>
        <w:rPr>
          <w:rFonts w:eastAsia="Times New Roman" w:cs="Arial"/>
          <w:sz w:val="18"/>
          <w:szCs w:val="18"/>
        </w:rPr>
        <w:t>Xemium</w:t>
      </w:r>
      <w:r>
        <w:rPr>
          <w:rFonts w:cs="Arial"/>
          <w:sz w:val="18"/>
          <w:szCs w:val="18"/>
          <w:vertAlign w:val="superscript"/>
        </w:rPr>
        <w:t xml:space="preserve">® </w:t>
      </w:r>
      <w:r>
        <w:rPr>
          <w:rFonts w:cs="Arial"/>
          <w:sz w:val="18"/>
          <w:szCs w:val="18"/>
        </w:rPr>
        <w:t>are registered trademarks of BASF.</w:t>
      </w:r>
      <w:r w:rsidRPr="004040E3">
        <w:rPr>
          <w:rFonts w:cs="Arial"/>
          <w:sz w:val="18"/>
          <w:szCs w:val="18"/>
        </w:rPr>
        <w:t xml:space="preserve"> </w:t>
      </w:r>
      <w:r w:rsidRPr="00D566DB">
        <w:rPr>
          <w:rFonts w:cs="Arial"/>
          <w:sz w:val="18"/>
          <w:szCs w:val="18"/>
        </w:rPr>
        <w:t>© BASF 2021. All rights reserved</w:t>
      </w:r>
      <w:r w:rsidR="00BD3ACE">
        <w:rPr>
          <w:rFonts w:cs="Arial"/>
          <w:sz w:val="18"/>
          <w:szCs w:val="18"/>
        </w:rPr>
        <w:t>.</w:t>
      </w:r>
    </w:p>
    <w:p w14:paraId="3B984B18" w14:textId="77777777" w:rsidR="00A117B9" w:rsidRPr="001A68EF" w:rsidRDefault="00A117B9" w:rsidP="001A68EF">
      <w:pPr>
        <w:spacing w:after="200"/>
        <w:rPr>
          <w:rFonts w:ascii="Calibri" w:hAnsi="Calibri" w:cs="Calibri"/>
          <w:sz w:val="18"/>
          <w:szCs w:val="18"/>
          <w:lang w:eastAsia="en-GB"/>
        </w:rPr>
      </w:pPr>
    </w:p>
    <w:p w14:paraId="28EB76AA" w14:textId="6C3410B3" w:rsidR="00FC701C" w:rsidRDefault="00FC701C" w:rsidP="00BF3EA6">
      <w:pPr>
        <w:rPr>
          <w:b/>
          <w:sz w:val="28"/>
          <w:szCs w:val="28"/>
        </w:rPr>
      </w:pPr>
    </w:p>
    <w:p w14:paraId="40B986BD"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40B986BE"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B986BF" w14:textId="77777777" w:rsidR="00D23319" w:rsidRDefault="00D23319" w:rsidP="00D23319">
      <w:pPr>
        <w:pStyle w:val="BoilerplateText"/>
        <w:spacing w:after="240"/>
        <w:ind w:right="0"/>
        <w:jc w:val="both"/>
        <w:rPr>
          <w:color w:val="000000"/>
          <w:lang w:val="en-US"/>
        </w:rPr>
      </w:pPr>
      <w:r w:rsidRPr="00D23319">
        <w:rPr>
          <w:color w:val="000000"/>
          <w:lang w:val="en-US"/>
        </w:rPr>
        <w:lastRenderedPageBreak/>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3" w:history="1">
        <w:r w:rsidRPr="00D23319">
          <w:rPr>
            <w:rStyle w:val="Hyperlink"/>
            <w:color w:val="000000"/>
            <w:lang w:val="en-US"/>
          </w:rPr>
          <w:t>www.basf.com</w:t>
        </w:r>
      </w:hyperlink>
      <w:r w:rsidRPr="00D23319">
        <w:rPr>
          <w:color w:val="000000"/>
          <w:lang w:val="en-US"/>
        </w:rPr>
        <w:t>.</w:t>
      </w:r>
    </w:p>
    <w:p w14:paraId="40B986C0"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0B986C1"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society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4"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40B986C2" w14:textId="77777777" w:rsidR="001E656E" w:rsidRDefault="001E656E" w:rsidP="001E656E">
      <w:pPr>
        <w:pStyle w:val="BoilerplateText"/>
        <w:widowControl w:val="0"/>
        <w:ind w:right="0"/>
        <w:jc w:val="both"/>
        <w:rPr>
          <w:lang w:val="en-US"/>
        </w:rPr>
      </w:pPr>
    </w:p>
    <w:p w14:paraId="40B986C3" w14:textId="77777777" w:rsidR="001E656E" w:rsidRPr="003A2732" w:rsidRDefault="001E656E" w:rsidP="00586192">
      <w:pPr>
        <w:spacing w:after="200" w:line="360" w:lineRule="auto"/>
      </w:pPr>
    </w:p>
    <w:sectPr w:rsidR="001E656E" w:rsidRPr="003A2732" w:rsidSect="00E9407E">
      <w:headerReference w:type="default"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E910" w14:textId="77777777" w:rsidR="00AD6CB5" w:rsidRDefault="00AD6CB5" w:rsidP="00B35193">
      <w:r>
        <w:separator/>
      </w:r>
    </w:p>
  </w:endnote>
  <w:endnote w:type="continuationSeparator" w:id="0">
    <w:p w14:paraId="5AB9BDED" w14:textId="77777777" w:rsidR="00AD6CB5" w:rsidRDefault="00AD6CB5"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2B52BB" w14:paraId="79163660" w14:textId="77777777" w:rsidTr="008E1586">
      <w:tc>
        <w:tcPr>
          <w:tcW w:w="3194" w:type="dxa"/>
        </w:tcPr>
        <w:p w14:paraId="332AFE09" w14:textId="5DCAA27C" w:rsidR="005373A1" w:rsidRPr="00AB7D86" w:rsidRDefault="00CA4EE5" w:rsidP="005373A1">
          <w:pPr>
            <w:shd w:val="solid" w:color="FFFFFF" w:fill="FFFFFF"/>
            <w:spacing w:line="240" w:lineRule="exact"/>
            <w:rPr>
              <w:color w:val="A6A6A6" w:themeColor="background1" w:themeShade="A6"/>
              <w:sz w:val="18"/>
              <w:szCs w:val="18"/>
            </w:rPr>
          </w:pPr>
          <w:r>
            <w:rPr>
              <w:noProof/>
              <w:color w:val="A6A6A6" w:themeColor="background1" w:themeShade="A6"/>
              <w:sz w:val="18"/>
              <w:szCs w:val="18"/>
              <w:lang w:eastAsia="en-GB"/>
            </w:rPr>
            <mc:AlternateContent>
              <mc:Choice Requires="wps">
                <w:drawing>
                  <wp:anchor distT="0" distB="0" distL="114300" distR="114300" simplePos="0" relativeHeight="251659264" behindDoc="0" locked="0" layoutInCell="0" allowOverlap="1" wp14:anchorId="41C84A16" wp14:editId="3C23A328">
                    <wp:simplePos x="0" y="0"/>
                    <wp:positionH relativeFrom="page">
                      <wp:posOffset>0</wp:posOffset>
                    </wp:positionH>
                    <wp:positionV relativeFrom="page">
                      <wp:posOffset>10234930</wp:posOffset>
                    </wp:positionV>
                    <wp:extent cx="7560310" cy="266700"/>
                    <wp:effectExtent l="0" t="0" r="0" b="0"/>
                    <wp:wrapNone/>
                    <wp:docPr id="1" name="MSIPCM96834e759b88f899a225809b"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89AED" w14:textId="73F6390A" w:rsidR="00CA4EE5" w:rsidRPr="00CA4EE5" w:rsidRDefault="00CA4EE5" w:rsidP="00CA4EE5">
                                <w:pPr>
                                  <w:jc w:val="center"/>
                                  <w:rPr>
                                    <w:rFonts w:cs="Arial"/>
                                    <w:color w:val="000000"/>
                                  </w:rPr>
                                </w:pPr>
                                <w:r w:rsidRPr="00CA4EE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84A16" id="_x0000_t202" coordsize="21600,21600" o:spt="202" path="m,l,21600r21600,l21600,xe">
                    <v:stroke joinstyle="miter"/>
                    <v:path gradientshapeok="t" o:connecttype="rect"/>
                  </v:shapetype>
                  <v:shape id="MSIPCM96834e759b88f899a225809b" o:spid="_x0000_s1026" type="#_x0000_t202" alt="{&quot;HashCode&quot;:208298749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CWk/AWwAgAARgUAAA4A&#10;AAAAAAAAAAAAAAAALgIAAGRycy9lMm9Eb2MueG1sUEsBAi0AFAAGAAgAAAAhAIOyjyvfAAAACwEA&#10;AA8AAAAAAAAAAAAAAAAACgUAAGRycy9kb3ducmV2LnhtbFBLBQYAAAAABAAEAPMAAAAWBgAAAAA=&#10;" o:allowincell="f" filled="f" stroked="f" strokeweight=".5pt">
                    <v:textbox inset=",0,,0">
                      <w:txbxContent>
                        <w:p w14:paraId="2A189AED" w14:textId="73F6390A" w:rsidR="00CA4EE5" w:rsidRPr="00CA4EE5" w:rsidRDefault="00CA4EE5" w:rsidP="00CA4EE5">
                          <w:pPr>
                            <w:jc w:val="center"/>
                            <w:rPr>
                              <w:rFonts w:cs="Arial"/>
                              <w:color w:val="000000"/>
                            </w:rPr>
                          </w:pPr>
                          <w:r w:rsidRPr="00CA4EE5">
                            <w:rPr>
                              <w:rFonts w:cs="Arial"/>
                              <w:color w:val="000000"/>
                            </w:rPr>
                            <w:t>Internal</w:t>
                          </w:r>
                        </w:p>
                      </w:txbxContent>
                    </v:textbox>
                    <w10:wrap anchorx="page" anchory="page"/>
                  </v:shape>
                </w:pict>
              </mc:Fallback>
            </mc:AlternateContent>
          </w:r>
          <w:r w:rsidR="005373A1" w:rsidRPr="00AB7D86">
            <w:rPr>
              <w:color w:val="A6A6A6" w:themeColor="background1" w:themeShade="A6"/>
              <w:sz w:val="18"/>
              <w:szCs w:val="18"/>
            </w:rPr>
            <w:t>Media Relations</w:t>
          </w:r>
        </w:p>
        <w:p w14:paraId="6601CE54" w14:textId="77777777" w:rsidR="00122102" w:rsidRPr="00AB7D86" w:rsidRDefault="00122102" w:rsidP="00122102">
          <w:pPr>
            <w:shd w:val="solid" w:color="FFFFFF" w:fill="FFFFFF"/>
            <w:spacing w:line="240" w:lineRule="exact"/>
            <w:rPr>
              <w:color w:val="808080"/>
              <w:sz w:val="18"/>
              <w:szCs w:val="18"/>
            </w:rPr>
          </w:pPr>
          <w:r w:rsidRPr="00AB7D86">
            <w:rPr>
              <w:color w:val="808080"/>
              <w:sz w:val="18"/>
              <w:szCs w:val="18"/>
            </w:rPr>
            <w:t>Sarah Middleton</w:t>
          </w:r>
        </w:p>
        <w:p w14:paraId="6E556BD1" w14:textId="77777777" w:rsidR="00122102" w:rsidRPr="00AB7D86" w:rsidRDefault="00122102" w:rsidP="00122102">
          <w:pPr>
            <w:shd w:val="solid" w:color="FFFFFF" w:fill="FFFFFF"/>
            <w:spacing w:line="240" w:lineRule="exact"/>
            <w:rPr>
              <w:color w:val="808080"/>
              <w:sz w:val="18"/>
              <w:szCs w:val="18"/>
            </w:rPr>
          </w:pPr>
          <w:r w:rsidRPr="00AB7D86">
            <w:rPr>
              <w:color w:val="808080"/>
              <w:sz w:val="18"/>
              <w:szCs w:val="18"/>
            </w:rPr>
            <w:t>Phone:+44 1954789748</w:t>
          </w:r>
        </w:p>
        <w:p w14:paraId="5E162211" w14:textId="77777777" w:rsidR="00122102" w:rsidRDefault="00122102" w:rsidP="00122102">
          <w:pPr>
            <w:tabs>
              <w:tab w:val="left" w:pos="983"/>
            </w:tabs>
            <w:spacing w:line="240" w:lineRule="exact"/>
            <w:ind w:right="454"/>
            <w:rPr>
              <w:rFonts w:eastAsia="Calibri" w:cs="Times New Roman"/>
              <w:color w:val="808080"/>
              <w:sz w:val="18"/>
              <w:szCs w:val="18"/>
              <w:lang w:val="de-DE"/>
            </w:rPr>
          </w:pPr>
          <w:r>
            <w:rPr>
              <w:color w:val="808080"/>
              <w:sz w:val="18"/>
              <w:szCs w:val="18"/>
            </w:rPr>
            <w:t>Email:sarah.middleton@basf.com</w:t>
          </w:r>
        </w:p>
        <w:p w14:paraId="531AA401" w14:textId="77777777" w:rsidR="005373A1" w:rsidRPr="0037779E" w:rsidRDefault="005373A1" w:rsidP="00122102">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401291BB"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36D84D5"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3B8DA75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45869ED"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0EE475FA"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6D8EB9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1764FC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82D1736" w14:textId="77777777" w:rsidR="005373A1" w:rsidRPr="00FF062C" w:rsidRDefault="00AD6CB5"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14E039CD" w14:textId="77777777" w:rsidR="005373A1" w:rsidRPr="00546542" w:rsidRDefault="005373A1" w:rsidP="005373A1">
          <w:pPr>
            <w:tabs>
              <w:tab w:val="left" w:pos="983"/>
            </w:tabs>
            <w:spacing w:line="240" w:lineRule="exact"/>
            <w:ind w:right="454"/>
            <w:rPr>
              <w:noProof/>
              <w:color w:val="A6A6A6" w:themeColor="background1" w:themeShade="A6"/>
              <w:lang w:val="fr-FR"/>
            </w:rPr>
          </w:pPr>
          <w:r w:rsidRPr="00546542">
            <w:rPr>
              <w:rFonts w:eastAsia="Calibri" w:cs="Times New Roman"/>
              <w:color w:val="A6A6A6" w:themeColor="background1" w:themeShade="A6"/>
              <w:sz w:val="18"/>
              <w:szCs w:val="18"/>
              <w:u w:val="single"/>
              <w:lang w:val="fr-FR"/>
            </w:rPr>
            <w:t>presse.kontakt@basf.com</w:t>
          </w:r>
        </w:p>
      </w:tc>
    </w:tr>
  </w:tbl>
  <w:p w14:paraId="4C6BC103" w14:textId="77777777" w:rsidR="005373A1" w:rsidRPr="00546542" w:rsidRDefault="005373A1">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B" w14:textId="61E53AB7" w:rsidR="0022699A" w:rsidRDefault="00CA4EE5">
    <w:pPr>
      <w:pStyle w:val="Footer"/>
      <w:rPr>
        <w:noProof/>
      </w:rPr>
    </w:pPr>
    <w:r>
      <w:rPr>
        <w:noProof/>
        <w:lang w:eastAsia="en-GB"/>
      </w:rPr>
      <mc:AlternateContent>
        <mc:Choice Requires="wps">
          <w:drawing>
            <wp:anchor distT="0" distB="0" distL="114300" distR="114300" simplePos="0" relativeHeight="251661312" behindDoc="0" locked="0" layoutInCell="0" allowOverlap="1" wp14:anchorId="320A6FFF" wp14:editId="4437FF99">
              <wp:simplePos x="0" y="0"/>
              <wp:positionH relativeFrom="page">
                <wp:posOffset>0</wp:posOffset>
              </wp:positionH>
              <wp:positionV relativeFrom="page">
                <wp:posOffset>10234930</wp:posOffset>
              </wp:positionV>
              <wp:extent cx="7560310" cy="266700"/>
              <wp:effectExtent l="0" t="0" r="0" b="0"/>
              <wp:wrapNone/>
              <wp:docPr id="2" name="MSIPCMfb864f7a9845082957612ff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2A0547" w14:textId="459EA461" w:rsidR="00CA4EE5" w:rsidRPr="00CA4EE5" w:rsidRDefault="00034CDD" w:rsidP="00CA4EE5">
                          <w:pPr>
                            <w:jc w:val="center"/>
                            <w:rPr>
                              <w:rFonts w:cs="Arial"/>
                              <w:color w:val="000000"/>
                            </w:rPr>
                          </w:pPr>
                          <w:r>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0A6FFF" id="_x0000_t202" coordsize="21600,21600" o:spt="202" path="m,l,21600r21600,l21600,xe">
              <v:stroke joinstyle="miter"/>
              <v:path gradientshapeok="t" o:connecttype="rect"/>
            </v:shapetype>
            <v:shape id="MSIPCMfb864f7a9845082957612fff" o:spid="_x0000_s1027" type="#_x0000_t202" alt="{&quot;HashCode&quot;:2082987499,&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EAQey68CAABPBQAADgAA&#10;AAAAAAAAAAAAAAAuAgAAZHJzL2Uyb0RvYy54bWxQSwECLQAUAAYACAAAACEAg7KPK98AAAALAQAA&#10;DwAAAAAAAAAAAAAAAAAJBQAAZHJzL2Rvd25yZXYueG1sUEsFBgAAAAAEAAQA8wAAABUGAAAAAA==&#10;" o:allowincell="f" filled="f" stroked="f" strokeweight=".5pt">
              <v:textbox inset=",0,,0">
                <w:txbxContent>
                  <w:p w14:paraId="1B2A0547" w14:textId="459EA461" w:rsidR="00CA4EE5" w:rsidRPr="00CA4EE5" w:rsidRDefault="00034CDD" w:rsidP="00CA4EE5">
                    <w:pPr>
                      <w:jc w:val="center"/>
                      <w:rPr>
                        <w:rFonts w:cs="Arial"/>
                        <w:color w:val="000000"/>
                      </w:rPr>
                    </w:pPr>
                    <w:r>
                      <w:rPr>
                        <w:rFonts w:cs="Arial"/>
                        <w:color w:val="000000"/>
                      </w:rPr>
                      <w:t>Internal</w:t>
                    </w:r>
                  </w:p>
                </w:txbxContent>
              </v:textbox>
              <w10:wrap anchorx="page" anchory="page"/>
            </v:shape>
          </w:pict>
        </mc:Fallback>
      </mc:AlternateContent>
    </w:r>
    <w:r w:rsidR="00C959EC">
      <w:rPr>
        <w:noProof/>
        <w:lang w:eastAsia="en-GB"/>
      </w:rPr>
      <mc:AlternateContent>
        <mc:Choice Requires="wps">
          <w:drawing>
            <wp:anchor distT="0" distB="0" distL="114300" distR="114300" simplePos="0" relativeHeight="251653120" behindDoc="0" locked="0" layoutInCell="1" allowOverlap="1" wp14:anchorId="40B986E2" wp14:editId="64C246A4">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2ED44" id="Gerader Verbinde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2B52BB" w14:paraId="40B986D9"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2B52BB" w14:paraId="4CBDC617" w14:textId="77777777" w:rsidTr="0084333F">
            <w:tc>
              <w:tcPr>
                <w:tcW w:w="3194" w:type="dxa"/>
              </w:tcPr>
              <w:p w14:paraId="3D5C7279" w14:textId="4C9A949A" w:rsidR="00BF19F2" w:rsidRPr="00AB7D86" w:rsidRDefault="00BF19F2" w:rsidP="00BF19F2">
                <w:pPr>
                  <w:shd w:val="solid" w:color="FFFFFF" w:fill="FFFFFF"/>
                  <w:spacing w:line="240" w:lineRule="exact"/>
                  <w:rPr>
                    <w:color w:val="A6A6A6" w:themeColor="background1" w:themeShade="A6"/>
                    <w:sz w:val="18"/>
                    <w:szCs w:val="18"/>
                  </w:rPr>
                </w:pPr>
                <w:bookmarkStart w:id="1" w:name="_Hlk61606506"/>
                <w:r w:rsidRPr="00AB7D86">
                  <w:rPr>
                    <w:color w:val="A6A6A6" w:themeColor="background1" w:themeShade="A6"/>
                    <w:sz w:val="18"/>
                    <w:szCs w:val="18"/>
                  </w:rPr>
                  <w:t>Media Relations</w:t>
                </w:r>
              </w:p>
              <w:p w14:paraId="679AA5D2" w14:textId="77777777" w:rsidR="00061A4F" w:rsidRPr="00AB7D86" w:rsidRDefault="00061A4F" w:rsidP="00061A4F">
                <w:pPr>
                  <w:shd w:val="solid" w:color="FFFFFF" w:fill="FFFFFF"/>
                  <w:spacing w:line="240" w:lineRule="exact"/>
                  <w:rPr>
                    <w:color w:val="808080"/>
                    <w:sz w:val="18"/>
                    <w:szCs w:val="18"/>
                  </w:rPr>
                </w:pPr>
                <w:r w:rsidRPr="00AB7D86">
                  <w:rPr>
                    <w:color w:val="808080"/>
                    <w:sz w:val="18"/>
                    <w:szCs w:val="18"/>
                  </w:rPr>
                  <w:t>Sarah Middleton</w:t>
                </w:r>
              </w:p>
              <w:p w14:paraId="32D86466" w14:textId="77777777" w:rsidR="00061A4F" w:rsidRPr="00AB7D86" w:rsidRDefault="00061A4F" w:rsidP="00061A4F">
                <w:pPr>
                  <w:shd w:val="solid" w:color="FFFFFF" w:fill="FFFFFF"/>
                  <w:spacing w:line="240" w:lineRule="exact"/>
                  <w:rPr>
                    <w:color w:val="808080"/>
                    <w:sz w:val="18"/>
                    <w:szCs w:val="18"/>
                  </w:rPr>
                </w:pPr>
                <w:r w:rsidRPr="00AB7D86">
                  <w:rPr>
                    <w:color w:val="808080"/>
                    <w:sz w:val="18"/>
                    <w:szCs w:val="18"/>
                  </w:rPr>
                  <w:t>Phone:+44 1954789748</w:t>
                </w:r>
              </w:p>
              <w:p w14:paraId="3290613E" w14:textId="77777777" w:rsidR="00061A4F" w:rsidRDefault="00061A4F" w:rsidP="00061A4F">
                <w:pPr>
                  <w:tabs>
                    <w:tab w:val="left" w:pos="983"/>
                  </w:tabs>
                  <w:spacing w:line="240" w:lineRule="exact"/>
                  <w:ind w:right="454"/>
                  <w:rPr>
                    <w:rFonts w:eastAsia="Calibri" w:cs="Times New Roman"/>
                    <w:color w:val="808080"/>
                    <w:sz w:val="18"/>
                    <w:szCs w:val="18"/>
                    <w:lang w:val="de-DE"/>
                  </w:rPr>
                </w:pPr>
                <w:r>
                  <w:rPr>
                    <w:color w:val="808080"/>
                    <w:sz w:val="18"/>
                    <w:szCs w:val="18"/>
                  </w:rPr>
                  <w:t>Email:sarah.middleton@basf.com</w:t>
                </w:r>
              </w:p>
              <w:p w14:paraId="20500FA6" w14:textId="77777777" w:rsidR="00BF19F2" w:rsidRPr="0037779E" w:rsidRDefault="00BF19F2" w:rsidP="00061A4F">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79A0564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171AA4DB"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74332EE9"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6A9B9A2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5DFA6599"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A188096"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4909EAC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C81EBC1" w14:textId="77777777" w:rsidR="00BF19F2" w:rsidRPr="00FF062C" w:rsidRDefault="00AD6CB5"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3F3E1BD0" w14:textId="77777777" w:rsidR="00BF19F2" w:rsidRPr="00546542" w:rsidRDefault="00BF19F2" w:rsidP="00BF19F2">
                <w:pPr>
                  <w:tabs>
                    <w:tab w:val="left" w:pos="983"/>
                  </w:tabs>
                  <w:spacing w:line="240" w:lineRule="exact"/>
                  <w:ind w:right="454"/>
                  <w:rPr>
                    <w:noProof/>
                    <w:color w:val="A6A6A6" w:themeColor="background1" w:themeShade="A6"/>
                    <w:lang w:val="fr-FR"/>
                  </w:rPr>
                </w:pPr>
                <w:r w:rsidRPr="00546542">
                  <w:rPr>
                    <w:rFonts w:eastAsia="Calibri" w:cs="Times New Roman"/>
                    <w:color w:val="A6A6A6" w:themeColor="background1" w:themeShade="A6"/>
                    <w:sz w:val="18"/>
                    <w:szCs w:val="18"/>
                    <w:u w:val="single"/>
                    <w:lang w:val="fr-FR"/>
                  </w:rPr>
                  <w:t>presse.kontakt@basf.com</w:t>
                </w:r>
              </w:p>
            </w:tc>
          </w:tr>
          <w:bookmarkEnd w:id="1"/>
        </w:tbl>
        <w:p w14:paraId="40B986D0" w14:textId="77777777" w:rsidR="00E653F2" w:rsidRPr="00546542" w:rsidRDefault="00E653F2" w:rsidP="00BF19F2">
          <w:pPr>
            <w:tabs>
              <w:tab w:val="left" w:pos="983"/>
            </w:tabs>
            <w:spacing w:line="240" w:lineRule="exact"/>
            <w:ind w:right="454"/>
            <w:rPr>
              <w:rFonts w:eastAsia="Calibri" w:cs="Times New Roman"/>
              <w:noProof/>
              <w:color w:val="808080"/>
              <w:szCs w:val="22"/>
              <w:lang w:val="fr-FR"/>
            </w:rPr>
          </w:pPr>
        </w:p>
      </w:tc>
      <w:tc>
        <w:tcPr>
          <w:tcW w:w="3194" w:type="dxa"/>
        </w:tcPr>
        <w:p w14:paraId="40B986D4" w14:textId="77777777" w:rsidR="00E653F2" w:rsidRPr="00546542" w:rsidRDefault="00E653F2" w:rsidP="00E653F2">
          <w:pPr>
            <w:rPr>
              <w:rFonts w:eastAsia="Calibri" w:cs="Times New Roman"/>
              <w:noProof/>
              <w:color w:val="808080"/>
              <w:szCs w:val="22"/>
              <w:lang w:val="fr-FR"/>
            </w:rPr>
          </w:pPr>
        </w:p>
      </w:tc>
      <w:tc>
        <w:tcPr>
          <w:tcW w:w="3194" w:type="dxa"/>
        </w:tcPr>
        <w:p w14:paraId="40B986D8" w14:textId="549A0BFB" w:rsidR="00E653F2" w:rsidRPr="00546542" w:rsidRDefault="00E653F2" w:rsidP="00E653F2">
          <w:pPr>
            <w:tabs>
              <w:tab w:val="left" w:pos="983"/>
            </w:tabs>
            <w:spacing w:line="240" w:lineRule="exact"/>
            <w:ind w:right="454"/>
            <w:rPr>
              <w:noProof/>
              <w:color w:val="808080"/>
              <w:lang w:val="fr-FR"/>
            </w:rPr>
          </w:pPr>
        </w:p>
      </w:tc>
    </w:tr>
    <w:tr w:rsidR="006F4F44" w:rsidRPr="002B52BB" w14:paraId="40B986DD" w14:textId="77777777" w:rsidTr="006F4F44">
      <w:tc>
        <w:tcPr>
          <w:tcW w:w="3194" w:type="dxa"/>
        </w:tcPr>
        <w:p w14:paraId="40B986DA" w14:textId="77777777" w:rsidR="006F4F44" w:rsidRPr="00546542" w:rsidRDefault="006F4F44" w:rsidP="006F4F44">
          <w:pPr>
            <w:tabs>
              <w:tab w:val="center" w:pos="4536"/>
              <w:tab w:val="right" w:pos="9072"/>
            </w:tabs>
            <w:ind w:right="284"/>
            <w:rPr>
              <w:rFonts w:eastAsia="Calibri" w:cs="Times New Roman"/>
              <w:noProof/>
              <w:color w:val="808080"/>
              <w:szCs w:val="22"/>
              <w:lang w:val="fr-FR"/>
            </w:rPr>
          </w:pPr>
        </w:p>
      </w:tc>
      <w:tc>
        <w:tcPr>
          <w:tcW w:w="3194" w:type="dxa"/>
        </w:tcPr>
        <w:p w14:paraId="40B986DB" w14:textId="77777777" w:rsidR="006F4F44" w:rsidRPr="00546542" w:rsidRDefault="006F4F44" w:rsidP="006F4F44">
          <w:pPr>
            <w:tabs>
              <w:tab w:val="center" w:pos="4536"/>
              <w:tab w:val="right" w:pos="9072"/>
            </w:tabs>
            <w:ind w:right="284"/>
            <w:rPr>
              <w:rFonts w:eastAsia="Calibri" w:cs="Times New Roman"/>
              <w:noProof/>
              <w:color w:val="808080"/>
              <w:szCs w:val="22"/>
              <w:lang w:val="fr-FR"/>
            </w:rPr>
          </w:pPr>
        </w:p>
      </w:tc>
      <w:tc>
        <w:tcPr>
          <w:tcW w:w="3194" w:type="dxa"/>
        </w:tcPr>
        <w:p w14:paraId="40B986DC" w14:textId="77777777" w:rsidR="006F4F44" w:rsidRPr="00546542" w:rsidRDefault="006F4F44" w:rsidP="006F4F44">
          <w:pPr>
            <w:shd w:val="solid" w:color="FFFFFF" w:fill="FFFFFF"/>
            <w:spacing w:line="240" w:lineRule="exact"/>
            <w:rPr>
              <w:noProof/>
              <w:color w:val="808080"/>
              <w:lang w:val="fr-FR"/>
            </w:rPr>
          </w:pPr>
        </w:p>
      </w:tc>
    </w:tr>
  </w:tbl>
  <w:p w14:paraId="40B986DE" w14:textId="3FBCE499" w:rsidR="00A90C46" w:rsidRPr="00546542" w:rsidRDefault="00AD6CB5" w:rsidP="0022699A">
    <w:pPr>
      <w:pStyle w:val="Footer"/>
      <w:rPr>
        <w:noProof/>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CA13" w14:textId="77777777" w:rsidR="00AD6CB5" w:rsidRDefault="00AD6CB5" w:rsidP="00B35193">
      <w:r>
        <w:separator/>
      </w:r>
    </w:p>
  </w:footnote>
  <w:footnote w:type="continuationSeparator" w:id="0">
    <w:p w14:paraId="67C25276" w14:textId="77777777" w:rsidR="00AD6CB5" w:rsidRDefault="00AD6CB5"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8" w14:textId="4F24C3F4"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7D7359">
      <w:rPr>
        <w:noProof/>
        <w:color w:val="808080" w:themeColor="background1" w:themeShade="80"/>
        <w:sz w:val="18"/>
      </w:rPr>
      <w:t>4</w:t>
    </w:r>
    <w:r w:rsidR="00C9652C" w:rsidRPr="0094429D">
      <w:rPr>
        <w:color w:val="808080" w:themeColor="background1" w:themeShade="80"/>
        <w:sz w:val="18"/>
      </w:rPr>
      <w:fldChar w:fldCharType="end"/>
    </w:r>
    <w:r w:rsidR="000B655C" w:rsidRPr="0094429D">
      <w:rPr>
        <w:color w:val="808080" w:themeColor="background1" w:themeShade="80"/>
        <w:sz w:val="18"/>
      </w:rPr>
      <w:tab/>
    </w:r>
    <w:r w:rsidR="00772A97">
      <w:rPr>
        <w:color w:val="808080" w:themeColor="background1" w:themeShade="80"/>
        <w:sz w:val="18"/>
      </w:rPr>
      <w:t>05</w:t>
    </w:r>
    <w:r w:rsidR="005373A1">
      <w:rPr>
        <w:color w:val="808080" w:themeColor="background1" w:themeShade="80"/>
        <w:sz w:val="18"/>
      </w:rPr>
      <w:t>/</w:t>
    </w:r>
    <w:r w:rsidR="00772A97">
      <w:rPr>
        <w:color w:val="808080" w:themeColor="background1" w:themeShade="80"/>
        <w:sz w:val="18"/>
      </w:rPr>
      <w:t>05</w:t>
    </w:r>
    <w:r w:rsidR="005373A1">
      <w:rPr>
        <w:color w:val="808080" w:themeColor="background1" w:themeShade="80"/>
        <w:sz w:val="18"/>
      </w:rPr>
      <w:t>/21</w:t>
    </w:r>
  </w:p>
  <w:p w14:paraId="40B986C9"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A" w14:textId="3818BF3C" w:rsidR="00A90C46" w:rsidRDefault="00C959EC" w:rsidP="002A1254">
    <w:pPr>
      <w:pStyle w:val="Header"/>
      <w:spacing w:after="480"/>
      <w:ind w:right="0"/>
    </w:pPr>
    <w:r>
      <w:rPr>
        <w:noProof/>
        <w:lang w:eastAsia="en-GB"/>
      </w:rPr>
      <mc:AlternateContent>
        <mc:Choice Requires="wpg">
          <w:drawing>
            <wp:anchor distT="0" distB="0" distL="114300" distR="114300" simplePos="0" relativeHeight="251657216" behindDoc="0" locked="0" layoutInCell="1" allowOverlap="1" wp14:anchorId="40B986DF" wp14:editId="2EE8E7FE">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C3F5772" id="Gruppieren 4" o:spid="_x0000_s1026" style="position:absolute;margin-left:0;margin-top:11.65pt;width:740.2pt;height:84.2pt;z-index:251657216;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eastAsia="en-GB"/>
      </w:rPr>
      <w:drawing>
        <wp:anchor distT="0" distB="0" distL="114300" distR="114300" simplePos="0" relativeHeight="251655168" behindDoc="0" locked="0" layoutInCell="1" allowOverlap="1" wp14:anchorId="40B986E0" wp14:editId="40B986E1">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rAUAPAkWBywAAAA="/>
  </w:docVars>
  <w:rsids>
    <w:rsidRoot w:val="00317257"/>
    <w:rsid w:val="00003A73"/>
    <w:rsid w:val="00012500"/>
    <w:rsid w:val="0001616B"/>
    <w:rsid w:val="00020E6F"/>
    <w:rsid w:val="00030CE5"/>
    <w:rsid w:val="0003261C"/>
    <w:rsid w:val="00032EC2"/>
    <w:rsid w:val="00034CDD"/>
    <w:rsid w:val="00037B12"/>
    <w:rsid w:val="0004243A"/>
    <w:rsid w:val="00042D68"/>
    <w:rsid w:val="00044D33"/>
    <w:rsid w:val="000500AA"/>
    <w:rsid w:val="00053C83"/>
    <w:rsid w:val="000544D8"/>
    <w:rsid w:val="0005481C"/>
    <w:rsid w:val="00060167"/>
    <w:rsid w:val="00060781"/>
    <w:rsid w:val="00060907"/>
    <w:rsid w:val="00061A4F"/>
    <w:rsid w:val="00062643"/>
    <w:rsid w:val="00063DB1"/>
    <w:rsid w:val="000667FD"/>
    <w:rsid w:val="00066AAF"/>
    <w:rsid w:val="0006709E"/>
    <w:rsid w:val="0007173B"/>
    <w:rsid w:val="0007450E"/>
    <w:rsid w:val="00074600"/>
    <w:rsid w:val="000750D0"/>
    <w:rsid w:val="00075103"/>
    <w:rsid w:val="00076526"/>
    <w:rsid w:val="00081EF6"/>
    <w:rsid w:val="00084CF9"/>
    <w:rsid w:val="00086403"/>
    <w:rsid w:val="00087CF9"/>
    <w:rsid w:val="000B0254"/>
    <w:rsid w:val="000B03DA"/>
    <w:rsid w:val="000B3245"/>
    <w:rsid w:val="000B3E56"/>
    <w:rsid w:val="000B655C"/>
    <w:rsid w:val="000B6C4D"/>
    <w:rsid w:val="000B6FF2"/>
    <w:rsid w:val="000C0FF1"/>
    <w:rsid w:val="000C2486"/>
    <w:rsid w:val="000C4E5D"/>
    <w:rsid w:val="000C6F1B"/>
    <w:rsid w:val="000D150C"/>
    <w:rsid w:val="000D207B"/>
    <w:rsid w:val="000D33E3"/>
    <w:rsid w:val="000D42FF"/>
    <w:rsid w:val="000D4720"/>
    <w:rsid w:val="000E58C2"/>
    <w:rsid w:val="000F0A6F"/>
    <w:rsid w:val="000F34EC"/>
    <w:rsid w:val="000F6880"/>
    <w:rsid w:val="000F6B97"/>
    <w:rsid w:val="0010140B"/>
    <w:rsid w:val="0010317B"/>
    <w:rsid w:val="00103BAF"/>
    <w:rsid w:val="00104617"/>
    <w:rsid w:val="00106437"/>
    <w:rsid w:val="00111F7F"/>
    <w:rsid w:val="001124AB"/>
    <w:rsid w:val="00112AEA"/>
    <w:rsid w:val="001157D7"/>
    <w:rsid w:val="00115EB7"/>
    <w:rsid w:val="0011687B"/>
    <w:rsid w:val="00117B18"/>
    <w:rsid w:val="0012027C"/>
    <w:rsid w:val="00120B64"/>
    <w:rsid w:val="00122102"/>
    <w:rsid w:val="001245AE"/>
    <w:rsid w:val="00127EEB"/>
    <w:rsid w:val="0013151E"/>
    <w:rsid w:val="00136921"/>
    <w:rsid w:val="001374C2"/>
    <w:rsid w:val="00137633"/>
    <w:rsid w:val="00141495"/>
    <w:rsid w:val="0014282C"/>
    <w:rsid w:val="00150898"/>
    <w:rsid w:val="001529B2"/>
    <w:rsid w:val="00156B34"/>
    <w:rsid w:val="00160852"/>
    <w:rsid w:val="0016533B"/>
    <w:rsid w:val="00165ECC"/>
    <w:rsid w:val="001666CC"/>
    <w:rsid w:val="0017112A"/>
    <w:rsid w:val="00174797"/>
    <w:rsid w:val="001768C8"/>
    <w:rsid w:val="00177A77"/>
    <w:rsid w:val="001811EA"/>
    <w:rsid w:val="00184D74"/>
    <w:rsid w:val="00184F47"/>
    <w:rsid w:val="001914CA"/>
    <w:rsid w:val="001918ED"/>
    <w:rsid w:val="00191B59"/>
    <w:rsid w:val="00191FE4"/>
    <w:rsid w:val="001934BD"/>
    <w:rsid w:val="00196734"/>
    <w:rsid w:val="001A15F5"/>
    <w:rsid w:val="001A356D"/>
    <w:rsid w:val="001A4076"/>
    <w:rsid w:val="001A50E0"/>
    <w:rsid w:val="001A68EF"/>
    <w:rsid w:val="001B1A6B"/>
    <w:rsid w:val="001B22A5"/>
    <w:rsid w:val="001B3F17"/>
    <w:rsid w:val="001B5D04"/>
    <w:rsid w:val="001C25B6"/>
    <w:rsid w:val="001C30A2"/>
    <w:rsid w:val="001D33A6"/>
    <w:rsid w:val="001D3D78"/>
    <w:rsid w:val="001D58E5"/>
    <w:rsid w:val="001D6156"/>
    <w:rsid w:val="001E1F81"/>
    <w:rsid w:val="001E656E"/>
    <w:rsid w:val="001F33C4"/>
    <w:rsid w:val="001F4592"/>
    <w:rsid w:val="001F50AF"/>
    <w:rsid w:val="001F510C"/>
    <w:rsid w:val="001F53A6"/>
    <w:rsid w:val="001F5A50"/>
    <w:rsid w:val="001F6B67"/>
    <w:rsid w:val="001F72AF"/>
    <w:rsid w:val="00200F9D"/>
    <w:rsid w:val="00204C07"/>
    <w:rsid w:val="0021611F"/>
    <w:rsid w:val="00223B15"/>
    <w:rsid w:val="0022699A"/>
    <w:rsid w:val="00232036"/>
    <w:rsid w:val="0024026D"/>
    <w:rsid w:val="00244C68"/>
    <w:rsid w:val="00252B4C"/>
    <w:rsid w:val="00256FDD"/>
    <w:rsid w:val="00261026"/>
    <w:rsid w:val="00270607"/>
    <w:rsid w:val="00271514"/>
    <w:rsid w:val="0027197E"/>
    <w:rsid w:val="00271AF3"/>
    <w:rsid w:val="00272BD7"/>
    <w:rsid w:val="002822FC"/>
    <w:rsid w:val="00286062"/>
    <w:rsid w:val="002904B3"/>
    <w:rsid w:val="0029289C"/>
    <w:rsid w:val="00292B47"/>
    <w:rsid w:val="00292DE3"/>
    <w:rsid w:val="002A0862"/>
    <w:rsid w:val="002A0AC8"/>
    <w:rsid w:val="002A0E15"/>
    <w:rsid w:val="002A0F11"/>
    <w:rsid w:val="002A1254"/>
    <w:rsid w:val="002B27FB"/>
    <w:rsid w:val="002B52BB"/>
    <w:rsid w:val="002B7E5E"/>
    <w:rsid w:val="002C14C5"/>
    <w:rsid w:val="002C2A1F"/>
    <w:rsid w:val="002C7D95"/>
    <w:rsid w:val="002D3FB0"/>
    <w:rsid w:val="002D5D44"/>
    <w:rsid w:val="002E4BB5"/>
    <w:rsid w:val="002E4F1F"/>
    <w:rsid w:val="002E7426"/>
    <w:rsid w:val="002F2650"/>
    <w:rsid w:val="002F457B"/>
    <w:rsid w:val="002F632C"/>
    <w:rsid w:val="002F7AB8"/>
    <w:rsid w:val="00301A22"/>
    <w:rsid w:val="00301F87"/>
    <w:rsid w:val="00305963"/>
    <w:rsid w:val="00305C01"/>
    <w:rsid w:val="00306BF2"/>
    <w:rsid w:val="0031074F"/>
    <w:rsid w:val="00315043"/>
    <w:rsid w:val="0031531D"/>
    <w:rsid w:val="003168F0"/>
    <w:rsid w:val="00317257"/>
    <w:rsid w:val="00323C9E"/>
    <w:rsid w:val="00327818"/>
    <w:rsid w:val="00331C76"/>
    <w:rsid w:val="003355ED"/>
    <w:rsid w:val="00335B1A"/>
    <w:rsid w:val="00337F8C"/>
    <w:rsid w:val="003444F8"/>
    <w:rsid w:val="003513DE"/>
    <w:rsid w:val="003562AC"/>
    <w:rsid w:val="00356343"/>
    <w:rsid w:val="00356D9D"/>
    <w:rsid w:val="00361DFD"/>
    <w:rsid w:val="00364ADF"/>
    <w:rsid w:val="00370603"/>
    <w:rsid w:val="003745C1"/>
    <w:rsid w:val="0038127E"/>
    <w:rsid w:val="003935B1"/>
    <w:rsid w:val="003A04A4"/>
    <w:rsid w:val="003A0B4C"/>
    <w:rsid w:val="003A23FB"/>
    <w:rsid w:val="003A3DF6"/>
    <w:rsid w:val="003A5C3F"/>
    <w:rsid w:val="003A64BE"/>
    <w:rsid w:val="003B0257"/>
    <w:rsid w:val="003B357A"/>
    <w:rsid w:val="003C418F"/>
    <w:rsid w:val="003C4352"/>
    <w:rsid w:val="003C569B"/>
    <w:rsid w:val="003C6B67"/>
    <w:rsid w:val="003D059C"/>
    <w:rsid w:val="003D1EB0"/>
    <w:rsid w:val="003D4C0C"/>
    <w:rsid w:val="003D4EE3"/>
    <w:rsid w:val="003D5891"/>
    <w:rsid w:val="003E1C43"/>
    <w:rsid w:val="003E27DE"/>
    <w:rsid w:val="003E5325"/>
    <w:rsid w:val="003F045A"/>
    <w:rsid w:val="003F11AA"/>
    <w:rsid w:val="003F3033"/>
    <w:rsid w:val="003F3A50"/>
    <w:rsid w:val="003F5134"/>
    <w:rsid w:val="004000A6"/>
    <w:rsid w:val="0040281E"/>
    <w:rsid w:val="004040E3"/>
    <w:rsid w:val="004045D8"/>
    <w:rsid w:val="0040536D"/>
    <w:rsid w:val="00405F6D"/>
    <w:rsid w:val="004063D8"/>
    <w:rsid w:val="00413BC1"/>
    <w:rsid w:val="004175AA"/>
    <w:rsid w:val="00420041"/>
    <w:rsid w:val="0042106D"/>
    <w:rsid w:val="00421CCB"/>
    <w:rsid w:val="0042444A"/>
    <w:rsid w:val="00427CBA"/>
    <w:rsid w:val="0043054B"/>
    <w:rsid w:val="00435486"/>
    <w:rsid w:val="00436691"/>
    <w:rsid w:val="00440A40"/>
    <w:rsid w:val="00441608"/>
    <w:rsid w:val="0044171D"/>
    <w:rsid w:val="004436B8"/>
    <w:rsid w:val="0044522F"/>
    <w:rsid w:val="00445B7F"/>
    <w:rsid w:val="004468D9"/>
    <w:rsid w:val="00457132"/>
    <w:rsid w:val="004638B9"/>
    <w:rsid w:val="00464AC9"/>
    <w:rsid w:val="004653C7"/>
    <w:rsid w:val="00466779"/>
    <w:rsid w:val="004669E3"/>
    <w:rsid w:val="0046785A"/>
    <w:rsid w:val="00471F81"/>
    <w:rsid w:val="00472D5E"/>
    <w:rsid w:val="00473386"/>
    <w:rsid w:val="00473D40"/>
    <w:rsid w:val="00475520"/>
    <w:rsid w:val="00475D8A"/>
    <w:rsid w:val="00480FC5"/>
    <w:rsid w:val="004841DD"/>
    <w:rsid w:val="00486064"/>
    <w:rsid w:val="004934F7"/>
    <w:rsid w:val="0049381D"/>
    <w:rsid w:val="00494BE1"/>
    <w:rsid w:val="00495131"/>
    <w:rsid w:val="00496EB2"/>
    <w:rsid w:val="004A14A3"/>
    <w:rsid w:val="004A5BDE"/>
    <w:rsid w:val="004A5C76"/>
    <w:rsid w:val="004B0DD2"/>
    <w:rsid w:val="004C12C1"/>
    <w:rsid w:val="004C535C"/>
    <w:rsid w:val="004C5801"/>
    <w:rsid w:val="004D08BD"/>
    <w:rsid w:val="004D0E5E"/>
    <w:rsid w:val="004D2237"/>
    <w:rsid w:val="004D4832"/>
    <w:rsid w:val="004D64FD"/>
    <w:rsid w:val="004D77C9"/>
    <w:rsid w:val="004E0377"/>
    <w:rsid w:val="004E41E9"/>
    <w:rsid w:val="004E461C"/>
    <w:rsid w:val="004E5BA4"/>
    <w:rsid w:val="004E6507"/>
    <w:rsid w:val="004E6634"/>
    <w:rsid w:val="004E741F"/>
    <w:rsid w:val="004E7D79"/>
    <w:rsid w:val="004F0E67"/>
    <w:rsid w:val="004F1003"/>
    <w:rsid w:val="004F1084"/>
    <w:rsid w:val="004F1D70"/>
    <w:rsid w:val="004F380C"/>
    <w:rsid w:val="005005EF"/>
    <w:rsid w:val="0050739E"/>
    <w:rsid w:val="00517F8C"/>
    <w:rsid w:val="00521641"/>
    <w:rsid w:val="00525C84"/>
    <w:rsid w:val="00535A6F"/>
    <w:rsid w:val="005371EA"/>
    <w:rsid w:val="005373A1"/>
    <w:rsid w:val="005412BA"/>
    <w:rsid w:val="00541741"/>
    <w:rsid w:val="00544562"/>
    <w:rsid w:val="00544C8B"/>
    <w:rsid w:val="00546542"/>
    <w:rsid w:val="005503AF"/>
    <w:rsid w:val="00552E57"/>
    <w:rsid w:val="005540FC"/>
    <w:rsid w:val="0055542E"/>
    <w:rsid w:val="00567F40"/>
    <w:rsid w:val="00570442"/>
    <w:rsid w:val="005716CE"/>
    <w:rsid w:val="0057298C"/>
    <w:rsid w:val="0057299B"/>
    <w:rsid w:val="00576102"/>
    <w:rsid w:val="005767B0"/>
    <w:rsid w:val="005770B6"/>
    <w:rsid w:val="00586192"/>
    <w:rsid w:val="00586875"/>
    <w:rsid w:val="00586BB2"/>
    <w:rsid w:val="00587AB3"/>
    <w:rsid w:val="00592836"/>
    <w:rsid w:val="005932C7"/>
    <w:rsid w:val="00594E2D"/>
    <w:rsid w:val="00595468"/>
    <w:rsid w:val="00595C6B"/>
    <w:rsid w:val="00596851"/>
    <w:rsid w:val="005A027E"/>
    <w:rsid w:val="005A033B"/>
    <w:rsid w:val="005A2723"/>
    <w:rsid w:val="005A3354"/>
    <w:rsid w:val="005A3EA5"/>
    <w:rsid w:val="005A5B24"/>
    <w:rsid w:val="005B1863"/>
    <w:rsid w:val="005B60C4"/>
    <w:rsid w:val="005C0A27"/>
    <w:rsid w:val="005C285A"/>
    <w:rsid w:val="005C5D86"/>
    <w:rsid w:val="005E02C1"/>
    <w:rsid w:val="005E34DF"/>
    <w:rsid w:val="005F06CD"/>
    <w:rsid w:val="006019C0"/>
    <w:rsid w:val="00602441"/>
    <w:rsid w:val="0061106D"/>
    <w:rsid w:val="006141C0"/>
    <w:rsid w:val="00620D21"/>
    <w:rsid w:val="0062118A"/>
    <w:rsid w:val="00625780"/>
    <w:rsid w:val="0062722E"/>
    <w:rsid w:val="00631A7A"/>
    <w:rsid w:val="00633A92"/>
    <w:rsid w:val="00635ECF"/>
    <w:rsid w:val="0064438C"/>
    <w:rsid w:val="00644A28"/>
    <w:rsid w:val="00644E95"/>
    <w:rsid w:val="00653CB3"/>
    <w:rsid w:val="006541FA"/>
    <w:rsid w:val="00657546"/>
    <w:rsid w:val="00660A38"/>
    <w:rsid w:val="00662D90"/>
    <w:rsid w:val="00666E41"/>
    <w:rsid w:val="00670DBA"/>
    <w:rsid w:val="00673A6E"/>
    <w:rsid w:val="006762EC"/>
    <w:rsid w:val="0067680D"/>
    <w:rsid w:val="00681528"/>
    <w:rsid w:val="00681F94"/>
    <w:rsid w:val="00682800"/>
    <w:rsid w:val="0068516E"/>
    <w:rsid w:val="00685B03"/>
    <w:rsid w:val="00686186"/>
    <w:rsid w:val="00686B7E"/>
    <w:rsid w:val="00692192"/>
    <w:rsid w:val="00693EDB"/>
    <w:rsid w:val="00695C03"/>
    <w:rsid w:val="006B4A49"/>
    <w:rsid w:val="006B5EA2"/>
    <w:rsid w:val="006C588B"/>
    <w:rsid w:val="006C5F8A"/>
    <w:rsid w:val="006D2548"/>
    <w:rsid w:val="006D3C9A"/>
    <w:rsid w:val="006D56A9"/>
    <w:rsid w:val="006D6319"/>
    <w:rsid w:val="006D691B"/>
    <w:rsid w:val="006E0BF7"/>
    <w:rsid w:val="006E1A50"/>
    <w:rsid w:val="006E2235"/>
    <w:rsid w:val="006E2425"/>
    <w:rsid w:val="006E2860"/>
    <w:rsid w:val="006E2BF1"/>
    <w:rsid w:val="006E52F8"/>
    <w:rsid w:val="006E7420"/>
    <w:rsid w:val="006F25D6"/>
    <w:rsid w:val="006F4F44"/>
    <w:rsid w:val="006F6F6B"/>
    <w:rsid w:val="00705951"/>
    <w:rsid w:val="00706A53"/>
    <w:rsid w:val="00711030"/>
    <w:rsid w:val="00712514"/>
    <w:rsid w:val="00712CD0"/>
    <w:rsid w:val="00714054"/>
    <w:rsid w:val="00716BA6"/>
    <w:rsid w:val="007234EF"/>
    <w:rsid w:val="007249B3"/>
    <w:rsid w:val="00725579"/>
    <w:rsid w:val="00730FA9"/>
    <w:rsid w:val="007346BF"/>
    <w:rsid w:val="007350DE"/>
    <w:rsid w:val="007370C2"/>
    <w:rsid w:val="00740391"/>
    <w:rsid w:val="00742A88"/>
    <w:rsid w:val="00742D55"/>
    <w:rsid w:val="007545BE"/>
    <w:rsid w:val="00763FC0"/>
    <w:rsid w:val="0076521C"/>
    <w:rsid w:val="00765B8B"/>
    <w:rsid w:val="00766F6F"/>
    <w:rsid w:val="00767D73"/>
    <w:rsid w:val="00771391"/>
    <w:rsid w:val="00772310"/>
    <w:rsid w:val="00772A97"/>
    <w:rsid w:val="007745F0"/>
    <w:rsid w:val="00774D67"/>
    <w:rsid w:val="00775180"/>
    <w:rsid w:val="00777AC2"/>
    <w:rsid w:val="0078084A"/>
    <w:rsid w:val="007832CE"/>
    <w:rsid w:val="00785F24"/>
    <w:rsid w:val="00793106"/>
    <w:rsid w:val="00794260"/>
    <w:rsid w:val="00796BD2"/>
    <w:rsid w:val="007A0DFB"/>
    <w:rsid w:val="007A247C"/>
    <w:rsid w:val="007A4DA1"/>
    <w:rsid w:val="007A4F76"/>
    <w:rsid w:val="007A54AF"/>
    <w:rsid w:val="007A62CD"/>
    <w:rsid w:val="007A7A82"/>
    <w:rsid w:val="007B08AF"/>
    <w:rsid w:val="007B5058"/>
    <w:rsid w:val="007B7AD1"/>
    <w:rsid w:val="007C1340"/>
    <w:rsid w:val="007C6C1C"/>
    <w:rsid w:val="007C6D01"/>
    <w:rsid w:val="007D010F"/>
    <w:rsid w:val="007D1A6D"/>
    <w:rsid w:val="007D27AE"/>
    <w:rsid w:val="007D7359"/>
    <w:rsid w:val="007E0404"/>
    <w:rsid w:val="007E0C4E"/>
    <w:rsid w:val="007E1F45"/>
    <w:rsid w:val="007F0DFC"/>
    <w:rsid w:val="007F3766"/>
    <w:rsid w:val="007F4CD8"/>
    <w:rsid w:val="007F69E7"/>
    <w:rsid w:val="007F7058"/>
    <w:rsid w:val="00802BCC"/>
    <w:rsid w:val="008061C8"/>
    <w:rsid w:val="00812DC4"/>
    <w:rsid w:val="00820073"/>
    <w:rsid w:val="00823DEC"/>
    <w:rsid w:val="008241C7"/>
    <w:rsid w:val="0082683B"/>
    <w:rsid w:val="0083092F"/>
    <w:rsid w:val="00831762"/>
    <w:rsid w:val="00833751"/>
    <w:rsid w:val="008349B0"/>
    <w:rsid w:val="008350B7"/>
    <w:rsid w:val="00835959"/>
    <w:rsid w:val="00836002"/>
    <w:rsid w:val="008403F4"/>
    <w:rsid w:val="00842F46"/>
    <w:rsid w:val="0084369A"/>
    <w:rsid w:val="00844AB2"/>
    <w:rsid w:val="00845C52"/>
    <w:rsid w:val="008475A3"/>
    <w:rsid w:val="00851FA4"/>
    <w:rsid w:val="008536D4"/>
    <w:rsid w:val="008564DC"/>
    <w:rsid w:val="00862676"/>
    <w:rsid w:val="0086449A"/>
    <w:rsid w:val="00864715"/>
    <w:rsid w:val="008665F4"/>
    <w:rsid w:val="008724DF"/>
    <w:rsid w:val="00872E6B"/>
    <w:rsid w:val="00877E6C"/>
    <w:rsid w:val="008854A4"/>
    <w:rsid w:val="0088682A"/>
    <w:rsid w:val="00887821"/>
    <w:rsid w:val="0088782B"/>
    <w:rsid w:val="0089194B"/>
    <w:rsid w:val="00892260"/>
    <w:rsid w:val="008A002C"/>
    <w:rsid w:val="008A38FC"/>
    <w:rsid w:val="008A41B3"/>
    <w:rsid w:val="008A4B7D"/>
    <w:rsid w:val="008A7FF2"/>
    <w:rsid w:val="008B6003"/>
    <w:rsid w:val="008B6C7A"/>
    <w:rsid w:val="008B7BA9"/>
    <w:rsid w:val="008B7C5A"/>
    <w:rsid w:val="008C2735"/>
    <w:rsid w:val="008C4A8B"/>
    <w:rsid w:val="008D157C"/>
    <w:rsid w:val="008D72C6"/>
    <w:rsid w:val="008E1504"/>
    <w:rsid w:val="008E43C5"/>
    <w:rsid w:val="008E65BB"/>
    <w:rsid w:val="008E73A9"/>
    <w:rsid w:val="008F053C"/>
    <w:rsid w:val="008F114A"/>
    <w:rsid w:val="008F1613"/>
    <w:rsid w:val="008F1E09"/>
    <w:rsid w:val="008F259E"/>
    <w:rsid w:val="008F3B17"/>
    <w:rsid w:val="008F5D27"/>
    <w:rsid w:val="008F7A9D"/>
    <w:rsid w:val="00901812"/>
    <w:rsid w:val="00905C4B"/>
    <w:rsid w:val="009068F1"/>
    <w:rsid w:val="00907BC4"/>
    <w:rsid w:val="009106F5"/>
    <w:rsid w:val="00911D30"/>
    <w:rsid w:val="00913C62"/>
    <w:rsid w:val="00913E43"/>
    <w:rsid w:val="009152CA"/>
    <w:rsid w:val="0091780F"/>
    <w:rsid w:val="00930A93"/>
    <w:rsid w:val="0093169E"/>
    <w:rsid w:val="00932C66"/>
    <w:rsid w:val="009376F1"/>
    <w:rsid w:val="00937C87"/>
    <w:rsid w:val="00937E38"/>
    <w:rsid w:val="00942C82"/>
    <w:rsid w:val="0094429D"/>
    <w:rsid w:val="0094733F"/>
    <w:rsid w:val="00954D2D"/>
    <w:rsid w:val="00963E02"/>
    <w:rsid w:val="00965389"/>
    <w:rsid w:val="00970392"/>
    <w:rsid w:val="00973192"/>
    <w:rsid w:val="00973ADA"/>
    <w:rsid w:val="009761C9"/>
    <w:rsid w:val="00983588"/>
    <w:rsid w:val="00984183"/>
    <w:rsid w:val="00991BBE"/>
    <w:rsid w:val="00992635"/>
    <w:rsid w:val="009926F2"/>
    <w:rsid w:val="00993882"/>
    <w:rsid w:val="00994716"/>
    <w:rsid w:val="00996E31"/>
    <w:rsid w:val="0099759F"/>
    <w:rsid w:val="00997C46"/>
    <w:rsid w:val="009A0392"/>
    <w:rsid w:val="009A206A"/>
    <w:rsid w:val="009A3FEE"/>
    <w:rsid w:val="009B2955"/>
    <w:rsid w:val="009B33FC"/>
    <w:rsid w:val="009C34EB"/>
    <w:rsid w:val="009C59AC"/>
    <w:rsid w:val="009C5E46"/>
    <w:rsid w:val="009C65A2"/>
    <w:rsid w:val="009D35AD"/>
    <w:rsid w:val="009E28C4"/>
    <w:rsid w:val="009E4CA6"/>
    <w:rsid w:val="009E58C3"/>
    <w:rsid w:val="009E69A1"/>
    <w:rsid w:val="009F035E"/>
    <w:rsid w:val="009F1C3E"/>
    <w:rsid w:val="009F3830"/>
    <w:rsid w:val="009F64D0"/>
    <w:rsid w:val="00A10021"/>
    <w:rsid w:val="00A117B9"/>
    <w:rsid w:val="00A16949"/>
    <w:rsid w:val="00A16EAB"/>
    <w:rsid w:val="00A172ED"/>
    <w:rsid w:val="00A2068A"/>
    <w:rsid w:val="00A24D8D"/>
    <w:rsid w:val="00A25433"/>
    <w:rsid w:val="00A26313"/>
    <w:rsid w:val="00A26DDD"/>
    <w:rsid w:val="00A30F49"/>
    <w:rsid w:val="00A310F4"/>
    <w:rsid w:val="00A330B3"/>
    <w:rsid w:val="00A3474C"/>
    <w:rsid w:val="00A4079A"/>
    <w:rsid w:val="00A41D08"/>
    <w:rsid w:val="00A44CEE"/>
    <w:rsid w:val="00A474A3"/>
    <w:rsid w:val="00A546DF"/>
    <w:rsid w:val="00A6088C"/>
    <w:rsid w:val="00A624F7"/>
    <w:rsid w:val="00A62C37"/>
    <w:rsid w:val="00A63746"/>
    <w:rsid w:val="00A64171"/>
    <w:rsid w:val="00A64FDC"/>
    <w:rsid w:val="00A67205"/>
    <w:rsid w:val="00A67235"/>
    <w:rsid w:val="00A67CBA"/>
    <w:rsid w:val="00A736FB"/>
    <w:rsid w:val="00A80AAE"/>
    <w:rsid w:val="00A8181A"/>
    <w:rsid w:val="00A81D10"/>
    <w:rsid w:val="00A82094"/>
    <w:rsid w:val="00A8394C"/>
    <w:rsid w:val="00A84B6E"/>
    <w:rsid w:val="00A90734"/>
    <w:rsid w:val="00A924CA"/>
    <w:rsid w:val="00A94141"/>
    <w:rsid w:val="00AA2D92"/>
    <w:rsid w:val="00AA4270"/>
    <w:rsid w:val="00AA79F4"/>
    <w:rsid w:val="00AB09C4"/>
    <w:rsid w:val="00AB39AC"/>
    <w:rsid w:val="00AB3BD2"/>
    <w:rsid w:val="00AB4590"/>
    <w:rsid w:val="00AB6659"/>
    <w:rsid w:val="00AB7D86"/>
    <w:rsid w:val="00AC6B91"/>
    <w:rsid w:val="00AD04CA"/>
    <w:rsid w:val="00AD1D93"/>
    <w:rsid w:val="00AD2AD7"/>
    <w:rsid w:val="00AD6CB5"/>
    <w:rsid w:val="00AD6D6F"/>
    <w:rsid w:val="00AE2087"/>
    <w:rsid w:val="00AE32A2"/>
    <w:rsid w:val="00AE3532"/>
    <w:rsid w:val="00AE5990"/>
    <w:rsid w:val="00AE7F9E"/>
    <w:rsid w:val="00AF0EF5"/>
    <w:rsid w:val="00AF21F1"/>
    <w:rsid w:val="00AF3512"/>
    <w:rsid w:val="00AF3F36"/>
    <w:rsid w:val="00AF7CA7"/>
    <w:rsid w:val="00B00583"/>
    <w:rsid w:val="00B10AC1"/>
    <w:rsid w:val="00B12732"/>
    <w:rsid w:val="00B1660E"/>
    <w:rsid w:val="00B20835"/>
    <w:rsid w:val="00B208DE"/>
    <w:rsid w:val="00B21AD1"/>
    <w:rsid w:val="00B22051"/>
    <w:rsid w:val="00B23CF2"/>
    <w:rsid w:val="00B247CD"/>
    <w:rsid w:val="00B32D04"/>
    <w:rsid w:val="00B3403A"/>
    <w:rsid w:val="00B34D91"/>
    <w:rsid w:val="00B35193"/>
    <w:rsid w:val="00B37319"/>
    <w:rsid w:val="00B42234"/>
    <w:rsid w:val="00B4264E"/>
    <w:rsid w:val="00B46226"/>
    <w:rsid w:val="00B46D6D"/>
    <w:rsid w:val="00B51D39"/>
    <w:rsid w:val="00B52301"/>
    <w:rsid w:val="00B5473C"/>
    <w:rsid w:val="00B55A65"/>
    <w:rsid w:val="00B607A7"/>
    <w:rsid w:val="00B707F4"/>
    <w:rsid w:val="00B715FB"/>
    <w:rsid w:val="00B73F1A"/>
    <w:rsid w:val="00B755CC"/>
    <w:rsid w:val="00B75E06"/>
    <w:rsid w:val="00B76AAA"/>
    <w:rsid w:val="00B82115"/>
    <w:rsid w:val="00B85A70"/>
    <w:rsid w:val="00B86F0F"/>
    <w:rsid w:val="00B874A3"/>
    <w:rsid w:val="00B87CA2"/>
    <w:rsid w:val="00B93230"/>
    <w:rsid w:val="00B97DAE"/>
    <w:rsid w:val="00BA2738"/>
    <w:rsid w:val="00BA7643"/>
    <w:rsid w:val="00BB4DDF"/>
    <w:rsid w:val="00BB74C7"/>
    <w:rsid w:val="00BC20F1"/>
    <w:rsid w:val="00BC5B8B"/>
    <w:rsid w:val="00BC5CD8"/>
    <w:rsid w:val="00BD07EC"/>
    <w:rsid w:val="00BD1922"/>
    <w:rsid w:val="00BD3ACE"/>
    <w:rsid w:val="00BD3E6E"/>
    <w:rsid w:val="00BD61E6"/>
    <w:rsid w:val="00BD6D34"/>
    <w:rsid w:val="00BD7E1F"/>
    <w:rsid w:val="00BD7FA2"/>
    <w:rsid w:val="00BE2866"/>
    <w:rsid w:val="00BE47AB"/>
    <w:rsid w:val="00BF0379"/>
    <w:rsid w:val="00BF19F2"/>
    <w:rsid w:val="00BF3EA6"/>
    <w:rsid w:val="00BF4A6B"/>
    <w:rsid w:val="00BF5845"/>
    <w:rsid w:val="00BF6413"/>
    <w:rsid w:val="00BF69C4"/>
    <w:rsid w:val="00BF6E98"/>
    <w:rsid w:val="00C01C11"/>
    <w:rsid w:val="00C04BA8"/>
    <w:rsid w:val="00C064B8"/>
    <w:rsid w:val="00C07252"/>
    <w:rsid w:val="00C126BD"/>
    <w:rsid w:val="00C154E8"/>
    <w:rsid w:val="00C15EBF"/>
    <w:rsid w:val="00C21B00"/>
    <w:rsid w:val="00C22646"/>
    <w:rsid w:val="00C25852"/>
    <w:rsid w:val="00C26A9C"/>
    <w:rsid w:val="00C3190A"/>
    <w:rsid w:val="00C33967"/>
    <w:rsid w:val="00C35050"/>
    <w:rsid w:val="00C358A5"/>
    <w:rsid w:val="00C373A4"/>
    <w:rsid w:val="00C37862"/>
    <w:rsid w:val="00C4448F"/>
    <w:rsid w:val="00C552BB"/>
    <w:rsid w:val="00C56C78"/>
    <w:rsid w:val="00C574C3"/>
    <w:rsid w:val="00C60C38"/>
    <w:rsid w:val="00C63BF0"/>
    <w:rsid w:val="00C64A29"/>
    <w:rsid w:val="00C65B97"/>
    <w:rsid w:val="00C66ACE"/>
    <w:rsid w:val="00C71F63"/>
    <w:rsid w:val="00C74E99"/>
    <w:rsid w:val="00C77588"/>
    <w:rsid w:val="00C81DA4"/>
    <w:rsid w:val="00C81E68"/>
    <w:rsid w:val="00C915A5"/>
    <w:rsid w:val="00C922F1"/>
    <w:rsid w:val="00C9261E"/>
    <w:rsid w:val="00C936AB"/>
    <w:rsid w:val="00C959EC"/>
    <w:rsid w:val="00C9652C"/>
    <w:rsid w:val="00C96A8F"/>
    <w:rsid w:val="00C97F81"/>
    <w:rsid w:val="00CA012A"/>
    <w:rsid w:val="00CA4EE5"/>
    <w:rsid w:val="00CA51E6"/>
    <w:rsid w:val="00CA6B45"/>
    <w:rsid w:val="00CB0E1C"/>
    <w:rsid w:val="00CB1C50"/>
    <w:rsid w:val="00CB2039"/>
    <w:rsid w:val="00CB57EC"/>
    <w:rsid w:val="00CB75EA"/>
    <w:rsid w:val="00CB794E"/>
    <w:rsid w:val="00CC16E2"/>
    <w:rsid w:val="00CC7B1E"/>
    <w:rsid w:val="00CD1AF1"/>
    <w:rsid w:val="00CD638F"/>
    <w:rsid w:val="00CD7B36"/>
    <w:rsid w:val="00CE070A"/>
    <w:rsid w:val="00CE117A"/>
    <w:rsid w:val="00CE4B41"/>
    <w:rsid w:val="00CF08E6"/>
    <w:rsid w:val="00CF2203"/>
    <w:rsid w:val="00CF3E4B"/>
    <w:rsid w:val="00CF4654"/>
    <w:rsid w:val="00CF7AAE"/>
    <w:rsid w:val="00D00938"/>
    <w:rsid w:val="00D00966"/>
    <w:rsid w:val="00D01CA6"/>
    <w:rsid w:val="00D02171"/>
    <w:rsid w:val="00D02C43"/>
    <w:rsid w:val="00D04C60"/>
    <w:rsid w:val="00D1113F"/>
    <w:rsid w:val="00D15599"/>
    <w:rsid w:val="00D169F9"/>
    <w:rsid w:val="00D21797"/>
    <w:rsid w:val="00D23319"/>
    <w:rsid w:val="00D23C02"/>
    <w:rsid w:val="00D23D08"/>
    <w:rsid w:val="00D30E42"/>
    <w:rsid w:val="00D34803"/>
    <w:rsid w:val="00D42AEC"/>
    <w:rsid w:val="00D45014"/>
    <w:rsid w:val="00D46F5A"/>
    <w:rsid w:val="00D52129"/>
    <w:rsid w:val="00D52519"/>
    <w:rsid w:val="00D54A21"/>
    <w:rsid w:val="00D566DB"/>
    <w:rsid w:val="00D61FB9"/>
    <w:rsid w:val="00D62462"/>
    <w:rsid w:val="00D649E1"/>
    <w:rsid w:val="00D659C0"/>
    <w:rsid w:val="00D65BAD"/>
    <w:rsid w:val="00D71DFD"/>
    <w:rsid w:val="00D74782"/>
    <w:rsid w:val="00D866E3"/>
    <w:rsid w:val="00D90BA2"/>
    <w:rsid w:val="00D92946"/>
    <w:rsid w:val="00D93FD9"/>
    <w:rsid w:val="00D95ABD"/>
    <w:rsid w:val="00D969F3"/>
    <w:rsid w:val="00DA0199"/>
    <w:rsid w:val="00DA1C7F"/>
    <w:rsid w:val="00DA23D8"/>
    <w:rsid w:val="00DB0EA4"/>
    <w:rsid w:val="00DB30A5"/>
    <w:rsid w:val="00DB43D2"/>
    <w:rsid w:val="00DB5076"/>
    <w:rsid w:val="00DB5C83"/>
    <w:rsid w:val="00DD0E21"/>
    <w:rsid w:val="00DD19EF"/>
    <w:rsid w:val="00DD4D49"/>
    <w:rsid w:val="00DE12AF"/>
    <w:rsid w:val="00DE736B"/>
    <w:rsid w:val="00DE7802"/>
    <w:rsid w:val="00DF2E4F"/>
    <w:rsid w:val="00E016EA"/>
    <w:rsid w:val="00E02421"/>
    <w:rsid w:val="00E06129"/>
    <w:rsid w:val="00E06607"/>
    <w:rsid w:val="00E06C36"/>
    <w:rsid w:val="00E076B4"/>
    <w:rsid w:val="00E14C93"/>
    <w:rsid w:val="00E1586C"/>
    <w:rsid w:val="00E15DA6"/>
    <w:rsid w:val="00E16883"/>
    <w:rsid w:val="00E3088C"/>
    <w:rsid w:val="00E3090B"/>
    <w:rsid w:val="00E30A1C"/>
    <w:rsid w:val="00E30CFE"/>
    <w:rsid w:val="00E3130F"/>
    <w:rsid w:val="00E33E97"/>
    <w:rsid w:val="00E35917"/>
    <w:rsid w:val="00E35D1B"/>
    <w:rsid w:val="00E410BF"/>
    <w:rsid w:val="00E4112C"/>
    <w:rsid w:val="00E41C5E"/>
    <w:rsid w:val="00E44A2B"/>
    <w:rsid w:val="00E44C6D"/>
    <w:rsid w:val="00E467D5"/>
    <w:rsid w:val="00E47981"/>
    <w:rsid w:val="00E50382"/>
    <w:rsid w:val="00E50F8D"/>
    <w:rsid w:val="00E54963"/>
    <w:rsid w:val="00E5625B"/>
    <w:rsid w:val="00E61786"/>
    <w:rsid w:val="00E624D8"/>
    <w:rsid w:val="00E632BD"/>
    <w:rsid w:val="00E639B6"/>
    <w:rsid w:val="00E63E1F"/>
    <w:rsid w:val="00E64554"/>
    <w:rsid w:val="00E65185"/>
    <w:rsid w:val="00E653F2"/>
    <w:rsid w:val="00E70344"/>
    <w:rsid w:val="00E729CA"/>
    <w:rsid w:val="00E731AC"/>
    <w:rsid w:val="00E73C9B"/>
    <w:rsid w:val="00E7420B"/>
    <w:rsid w:val="00E86EFF"/>
    <w:rsid w:val="00E93EAD"/>
    <w:rsid w:val="00E93F6E"/>
    <w:rsid w:val="00E9407E"/>
    <w:rsid w:val="00E94117"/>
    <w:rsid w:val="00E97022"/>
    <w:rsid w:val="00EA637C"/>
    <w:rsid w:val="00EB4119"/>
    <w:rsid w:val="00EB7BA0"/>
    <w:rsid w:val="00EC120E"/>
    <w:rsid w:val="00EC2117"/>
    <w:rsid w:val="00ED1CE1"/>
    <w:rsid w:val="00ED283B"/>
    <w:rsid w:val="00EE1D35"/>
    <w:rsid w:val="00EE1F3B"/>
    <w:rsid w:val="00EE39F8"/>
    <w:rsid w:val="00EE411F"/>
    <w:rsid w:val="00EE4374"/>
    <w:rsid w:val="00EE61E0"/>
    <w:rsid w:val="00EE7E2C"/>
    <w:rsid w:val="00EF05DF"/>
    <w:rsid w:val="00EF1D91"/>
    <w:rsid w:val="00F045F1"/>
    <w:rsid w:val="00F05EF8"/>
    <w:rsid w:val="00F126F9"/>
    <w:rsid w:val="00F16F49"/>
    <w:rsid w:val="00F21747"/>
    <w:rsid w:val="00F21A42"/>
    <w:rsid w:val="00F2391D"/>
    <w:rsid w:val="00F2756E"/>
    <w:rsid w:val="00F32C6A"/>
    <w:rsid w:val="00F32D05"/>
    <w:rsid w:val="00F32DC0"/>
    <w:rsid w:val="00F46EA8"/>
    <w:rsid w:val="00F47323"/>
    <w:rsid w:val="00F51F82"/>
    <w:rsid w:val="00F536DC"/>
    <w:rsid w:val="00F57826"/>
    <w:rsid w:val="00F57E9F"/>
    <w:rsid w:val="00F6017E"/>
    <w:rsid w:val="00F6043D"/>
    <w:rsid w:val="00F67655"/>
    <w:rsid w:val="00F76344"/>
    <w:rsid w:val="00F81089"/>
    <w:rsid w:val="00F83B71"/>
    <w:rsid w:val="00F847C6"/>
    <w:rsid w:val="00F84CF8"/>
    <w:rsid w:val="00F86A80"/>
    <w:rsid w:val="00F908C7"/>
    <w:rsid w:val="00FA0D52"/>
    <w:rsid w:val="00FA0FB2"/>
    <w:rsid w:val="00FB13A3"/>
    <w:rsid w:val="00FB27A9"/>
    <w:rsid w:val="00FC2A70"/>
    <w:rsid w:val="00FC701C"/>
    <w:rsid w:val="00FC7D30"/>
    <w:rsid w:val="00FD03D8"/>
    <w:rsid w:val="00FD694D"/>
    <w:rsid w:val="00FE158A"/>
    <w:rsid w:val="00FE2BAC"/>
    <w:rsid w:val="00FE41C0"/>
    <w:rsid w:val="00FE5254"/>
    <w:rsid w:val="00FE59DA"/>
    <w:rsid w:val="00FE6D40"/>
    <w:rsid w:val="00FF062C"/>
    <w:rsid w:val="00FF41C9"/>
    <w:rsid w:val="00FF43D5"/>
    <w:rsid w:val="00FF58DC"/>
    <w:rsid w:val="00FF6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986A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A6"/>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 w:type="table" w:styleId="PlainTable1">
    <w:name w:val="Plain Table 1"/>
    <w:basedOn w:val="TableNormal"/>
    <w:uiPriority w:val="41"/>
    <w:rsid w:val="00B46226"/>
    <w:rPr>
      <w:sz w:val="24"/>
      <w:szCs w:val="24"/>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167332032">
      <w:bodyDiv w:val="1"/>
      <w:marLeft w:val="0"/>
      <w:marRight w:val="0"/>
      <w:marTop w:val="0"/>
      <w:marBottom w:val="0"/>
      <w:divBdr>
        <w:top w:val="none" w:sz="0" w:space="0" w:color="auto"/>
        <w:left w:val="none" w:sz="0" w:space="0" w:color="auto"/>
        <w:bottom w:val="none" w:sz="0" w:space="0" w:color="auto"/>
        <w:right w:val="none" w:sz="0" w:space="0" w:color="auto"/>
      </w:divBdr>
    </w:div>
    <w:div w:id="282003167">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36662082">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408818404">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496923251">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24266344">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29895591">
      <w:bodyDiv w:val="1"/>
      <w:marLeft w:val="0"/>
      <w:marRight w:val="0"/>
      <w:marTop w:val="0"/>
      <w:marBottom w:val="0"/>
      <w:divBdr>
        <w:top w:val="none" w:sz="0" w:space="0" w:color="auto"/>
        <w:left w:val="none" w:sz="0" w:space="0" w:color="auto"/>
        <w:bottom w:val="none" w:sz="0" w:space="0" w:color="auto"/>
        <w:right w:val="none" w:sz="0" w:space="0" w:color="auto"/>
      </w:divBdr>
    </w:div>
    <w:div w:id="967588270">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248538992">
      <w:bodyDiv w:val="1"/>
      <w:marLeft w:val="0"/>
      <w:marRight w:val="0"/>
      <w:marTop w:val="0"/>
      <w:marBottom w:val="0"/>
      <w:divBdr>
        <w:top w:val="none" w:sz="0" w:space="0" w:color="auto"/>
        <w:left w:val="none" w:sz="0" w:space="0" w:color="auto"/>
        <w:bottom w:val="none" w:sz="0" w:space="0" w:color="auto"/>
        <w:right w:val="none" w:sz="0" w:space="0" w:color="auto"/>
      </w:divBdr>
    </w:div>
    <w:div w:id="1334839723">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499032155">
      <w:bodyDiv w:val="1"/>
      <w:marLeft w:val="0"/>
      <w:marRight w:val="0"/>
      <w:marTop w:val="0"/>
      <w:marBottom w:val="0"/>
      <w:divBdr>
        <w:top w:val="none" w:sz="0" w:space="0" w:color="auto"/>
        <w:left w:val="none" w:sz="0" w:space="0" w:color="auto"/>
        <w:bottom w:val="none" w:sz="0" w:space="0" w:color="auto"/>
        <w:right w:val="none" w:sz="0" w:space="0" w:color="auto"/>
      </w:divBdr>
    </w:div>
    <w:div w:id="1514762247">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558544315">
      <w:bodyDiv w:val="1"/>
      <w:marLeft w:val="0"/>
      <w:marRight w:val="0"/>
      <w:marTop w:val="0"/>
      <w:marBottom w:val="0"/>
      <w:divBdr>
        <w:top w:val="none" w:sz="0" w:space="0" w:color="auto"/>
        <w:left w:val="none" w:sz="0" w:space="0" w:color="auto"/>
        <w:bottom w:val="none" w:sz="0" w:space="0" w:color="auto"/>
        <w:right w:val="none" w:sz="0" w:space="0" w:color="auto"/>
      </w:divBdr>
    </w:div>
    <w:div w:id="1586526711">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24132574">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79003303">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9749076">
      <w:bodyDiv w:val="1"/>
      <w:marLeft w:val="0"/>
      <w:marRight w:val="0"/>
      <w:marTop w:val="0"/>
      <w:marBottom w:val="0"/>
      <w:divBdr>
        <w:top w:val="none" w:sz="0" w:space="0" w:color="auto"/>
        <w:left w:val="none" w:sz="0" w:space="0" w:color="auto"/>
        <w:bottom w:val="none" w:sz="0" w:space="0" w:color="auto"/>
        <w:right w:val="none" w:sz="0" w:space="0" w:color="auto"/>
      </w:divBdr>
    </w:div>
    <w:div w:id="2047484451">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D8902-9B2F-4BC4-B238-C4FF9F05DEE8}">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57FDB6B8-F110-467F-A010-2D9C15594FC6}">
  <ds:schemaRefs>
    <ds:schemaRef ds:uri="http://schemas.openxmlformats.org/officeDocument/2006/bibliography"/>
  </ds:schemaRefs>
</ds:datastoreItem>
</file>

<file path=customXml/itemProps3.xml><?xml version="1.0" encoding="utf-8"?>
<ds:datastoreItem xmlns:ds="http://schemas.openxmlformats.org/officeDocument/2006/customXml" ds:itemID="{B0AB758E-D702-4CD0-BD44-EA54BB4E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F3837-2F9A-40A5-8B1E-D3E80A53F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4</Pages>
  <Words>990</Words>
  <Characters>5647</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Jo Learmonth</cp:lastModifiedBy>
  <cp:revision>101</cp:revision>
  <cp:lastPrinted>2017-08-25T13:00:00Z</cp:lastPrinted>
  <dcterms:created xsi:type="dcterms:W3CDTF">2021-04-29T06:41:00Z</dcterms:created>
  <dcterms:modified xsi:type="dcterms:W3CDTF">2021-05-05T15:30:00Z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HelliwJ@basfad.basf.net</vt:lpwstr>
  </property>
  <property fmtid="{D5CDD505-2E9C-101B-9397-08002B2CF9AE}" pid="14" name="MSIP_Label_06530cf4-8573-4c29-a912-bbcdac835909_SetDate">
    <vt:lpwstr>2021-01-15T16:14:50.4829983Z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d5ae752a-d492-456b-a337-4b7b82c109f8</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y fmtid="{D5CDD505-2E9C-101B-9397-08002B2CF9AE}" pid="20" name="Sensitivity">
    <vt:lpwstr>Internal Unprotected</vt:lpwstr>
  </property>
  <property fmtid="{D5CDD505-2E9C-101B-9397-08002B2CF9AE}" pid="21" name="ContentTypeId">
    <vt:lpwstr>0x010100C3E66FDEA6588C439533D1985D217C61</vt:lpwstr>
  </property>
</Properties>
</file>